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45238" w14:textId="77777777" w:rsidR="00037791" w:rsidRDefault="00A36229">
      <w:pPr>
        <w:pStyle w:val="Corpotesto"/>
        <w:ind w:left="4150"/>
      </w:pPr>
      <w:r>
        <w:rPr>
          <w:noProof/>
          <w:lang w:eastAsia="it-IT"/>
        </w:rPr>
        <w:drawing>
          <wp:inline distT="0" distB="0" distL="0" distR="0" wp14:anchorId="041C0F15" wp14:editId="437B5D90">
            <wp:extent cx="997924" cy="12713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924" cy="12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2F3BB" w14:textId="77777777" w:rsidR="00037791" w:rsidRDefault="00037791">
      <w:pPr>
        <w:pStyle w:val="Corpotesto"/>
        <w:spacing w:before="8"/>
        <w:rPr>
          <w:sz w:val="6"/>
        </w:rPr>
      </w:pPr>
    </w:p>
    <w:p w14:paraId="3CFD080D" w14:textId="77777777" w:rsidR="00037791" w:rsidRDefault="00546F1E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C13B58" wp14:editId="060E9D9A">
                <wp:simplePos x="0" y="0"/>
                <wp:positionH relativeFrom="page">
                  <wp:posOffset>788670</wp:posOffset>
                </wp:positionH>
                <wp:positionV relativeFrom="paragraph">
                  <wp:posOffset>390525</wp:posOffset>
                </wp:positionV>
                <wp:extent cx="6045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242 1242"/>
                            <a:gd name="T1" fmla="*/ T0 w 9520"/>
                            <a:gd name="T2" fmla="+- 0 10762 1242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5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F7E1F" id="Freeform 3" o:spid="_x0000_s1026" style="position:absolute;margin-left:62.1pt;margin-top:30.75pt;width:47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" path="m,l9520,e" filled="f" strokeweight=".15558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="00A36229">
        <w:rPr>
          <w:spacing w:val="-7"/>
          <w:w w:val="105"/>
          <w:sz w:val="41"/>
        </w:rPr>
        <w:t>C</w:t>
      </w:r>
      <w:r w:rsidR="00A36229">
        <w:rPr>
          <w:spacing w:val="-7"/>
          <w:w w:val="105"/>
        </w:rPr>
        <w:t>ITTÀ</w:t>
      </w:r>
      <w:r w:rsidR="00A36229">
        <w:rPr>
          <w:spacing w:val="-16"/>
          <w:w w:val="105"/>
        </w:rPr>
        <w:t xml:space="preserve"> </w:t>
      </w:r>
      <w:r w:rsidR="00A36229">
        <w:rPr>
          <w:spacing w:val="-7"/>
          <w:w w:val="105"/>
        </w:rPr>
        <w:t>DI</w:t>
      </w:r>
      <w:r w:rsidR="00A36229">
        <w:rPr>
          <w:spacing w:val="-10"/>
          <w:w w:val="105"/>
        </w:rPr>
        <w:t xml:space="preserve"> </w:t>
      </w:r>
      <w:r w:rsidR="00A36229">
        <w:rPr>
          <w:spacing w:val="-7"/>
          <w:w w:val="105"/>
          <w:sz w:val="41"/>
        </w:rPr>
        <w:t>V</w:t>
      </w:r>
      <w:r w:rsidR="00A36229">
        <w:rPr>
          <w:spacing w:val="-7"/>
          <w:w w:val="105"/>
        </w:rPr>
        <w:t>ITTORIA</w:t>
      </w:r>
    </w:p>
    <w:p w14:paraId="522AC0A0" w14:textId="69B609A2" w:rsidR="00037791" w:rsidRDefault="00A36229">
      <w:pPr>
        <w:tabs>
          <w:tab w:val="left" w:pos="5741"/>
        </w:tabs>
        <w:spacing w:before="164"/>
        <w:ind w:left="113"/>
        <w:rPr>
          <w:rFonts w:ascii="Tahoma"/>
          <w:b/>
          <w:sz w:val="32"/>
        </w:rPr>
      </w:pPr>
      <w:r>
        <w:rPr>
          <w:b/>
          <w:sz w:val="28"/>
        </w:rPr>
        <w:t>ORDINANZA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-7"/>
          <w:sz w:val="28"/>
        </w:rPr>
        <w:t xml:space="preserve"> </w:t>
      </w:r>
      <w:r w:rsidR="002E79B5" w:rsidRPr="003C1118">
        <w:rPr>
          <w:rFonts w:ascii="Arial Black" w:hAnsi="Arial Black"/>
          <w:b/>
          <w:spacing w:val="-7"/>
          <w:sz w:val="28"/>
        </w:rPr>
        <w:t>67</w:t>
      </w:r>
      <w:r>
        <w:rPr>
          <w:rFonts w:ascii="Tahoma"/>
          <w:b/>
          <w:sz w:val="32"/>
        </w:rPr>
        <w:tab/>
      </w:r>
      <w:r w:rsidR="00ED2F51">
        <w:rPr>
          <w:rFonts w:ascii="Tahoma"/>
          <w:b/>
          <w:sz w:val="32"/>
        </w:rPr>
        <w:tab/>
      </w:r>
      <w:r w:rsidR="00ED2F51">
        <w:rPr>
          <w:rFonts w:ascii="Tahoma"/>
          <w:b/>
          <w:sz w:val="32"/>
        </w:rPr>
        <w:tab/>
      </w:r>
      <w:r>
        <w:rPr>
          <w:b/>
          <w:sz w:val="28"/>
        </w:rPr>
        <w:t>DEL</w:t>
      </w:r>
      <w:r>
        <w:rPr>
          <w:b/>
          <w:spacing w:val="47"/>
          <w:sz w:val="28"/>
        </w:rPr>
        <w:t xml:space="preserve"> </w:t>
      </w:r>
      <w:r w:rsidR="002E79B5" w:rsidRPr="003C1118">
        <w:rPr>
          <w:rFonts w:ascii="Arial Black" w:hAnsi="Arial Black"/>
          <w:b/>
          <w:spacing w:val="47"/>
          <w:sz w:val="28"/>
        </w:rPr>
        <w:t>30GIU2021</w:t>
      </w:r>
    </w:p>
    <w:p w14:paraId="4D2C952A" w14:textId="77777777" w:rsidR="00037791" w:rsidRPr="00A36229" w:rsidRDefault="00037791">
      <w:pPr>
        <w:pStyle w:val="Corpotesto"/>
        <w:spacing w:before="7"/>
        <w:rPr>
          <w:rFonts w:ascii="Tahoma"/>
          <w:b/>
          <w:sz w:val="28"/>
          <w:szCs w:val="28"/>
        </w:rPr>
      </w:pPr>
    </w:p>
    <w:p w14:paraId="42633A55" w14:textId="77777777" w:rsidR="00037791" w:rsidRDefault="00A36229">
      <w:pPr>
        <w:ind w:left="113"/>
        <w:rPr>
          <w:sz w:val="24"/>
        </w:rPr>
      </w:pPr>
      <w:r>
        <w:rPr>
          <w:b/>
          <w:sz w:val="24"/>
        </w:rPr>
        <w:t>OGGETTO: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Limitazioni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vendita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bevande.</w:t>
      </w:r>
      <w:bookmarkStart w:id="0" w:name="_GoBack"/>
      <w:bookmarkEnd w:id="0"/>
    </w:p>
    <w:p w14:paraId="73C1B30E" w14:textId="77777777" w:rsidR="00037791" w:rsidRDefault="00037791">
      <w:pPr>
        <w:pStyle w:val="Corpotesto"/>
      </w:pPr>
    </w:p>
    <w:p w14:paraId="68FF1AAB" w14:textId="77777777" w:rsidR="00037791" w:rsidRDefault="00037791">
      <w:pPr>
        <w:pStyle w:val="Corpotesto"/>
        <w:rPr>
          <w:sz w:val="17"/>
        </w:rPr>
      </w:pPr>
    </w:p>
    <w:p w14:paraId="1DAEF242" w14:textId="77777777" w:rsidR="00037791" w:rsidRDefault="00037791">
      <w:pPr>
        <w:rPr>
          <w:sz w:val="17"/>
        </w:rPr>
        <w:sectPr w:rsidR="00037791">
          <w:type w:val="continuous"/>
          <w:pgSz w:w="11910" w:h="16840"/>
          <w:pgMar w:top="840" w:right="900" w:bottom="280" w:left="1020" w:header="720" w:footer="720" w:gutter="0"/>
          <w:cols w:space="720"/>
        </w:sectPr>
      </w:pPr>
    </w:p>
    <w:p w14:paraId="5B90832D" w14:textId="77777777" w:rsidR="00037791" w:rsidRDefault="00037791">
      <w:pPr>
        <w:pStyle w:val="Corpotesto"/>
        <w:rPr>
          <w:sz w:val="24"/>
        </w:rPr>
      </w:pPr>
    </w:p>
    <w:p w14:paraId="52052DD6" w14:textId="77777777" w:rsidR="00A36229" w:rsidRDefault="00A36229">
      <w:pPr>
        <w:pStyle w:val="Corpotesto"/>
        <w:rPr>
          <w:sz w:val="24"/>
        </w:rPr>
      </w:pPr>
    </w:p>
    <w:p w14:paraId="2BBC5870" w14:textId="77777777" w:rsidR="00037791" w:rsidRPr="00ED2F51" w:rsidRDefault="00A36229">
      <w:pPr>
        <w:spacing w:before="1"/>
        <w:ind w:left="113"/>
        <w:rPr>
          <w:b/>
        </w:rPr>
      </w:pPr>
      <w:r w:rsidRPr="00ED2F51">
        <w:rPr>
          <w:b/>
        </w:rPr>
        <w:t>Viste:</w:t>
      </w:r>
    </w:p>
    <w:p w14:paraId="73999787" w14:textId="77777777" w:rsidR="00037791" w:rsidRPr="00ED2F51" w:rsidRDefault="00A36229" w:rsidP="00797C26">
      <w:pPr>
        <w:pStyle w:val="Titolo1"/>
        <w:spacing w:before="87"/>
        <w:ind w:left="-1985"/>
        <w:jc w:val="center"/>
        <w:rPr>
          <w:sz w:val="22"/>
          <w:szCs w:val="22"/>
        </w:rPr>
      </w:pPr>
      <w:r w:rsidRPr="00ED2F51">
        <w:rPr>
          <w:b w:val="0"/>
          <w:sz w:val="22"/>
          <w:szCs w:val="22"/>
        </w:rPr>
        <w:br w:type="column"/>
      </w:r>
      <w:r w:rsidRPr="00ED2F51">
        <w:rPr>
          <w:sz w:val="22"/>
          <w:szCs w:val="22"/>
        </w:rPr>
        <w:lastRenderedPageBreak/>
        <w:t>LA</w:t>
      </w:r>
      <w:r w:rsidRPr="00ED2F51">
        <w:rPr>
          <w:spacing w:val="-9"/>
          <w:sz w:val="22"/>
          <w:szCs w:val="22"/>
        </w:rPr>
        <w:t xml:space="preserve"> </w:t>
      </w:r>
      <w:r w:rsidRPr="00ED2F51">
        <w:rPr>
          <w:sz w:val="22"/>
          <w:szCs w:val="22"/>
        </w:rPr>
        <w:t>COMMISSIONE</w:t>
      </w:r>
      <w:r w:rsidRPr="00ED2F51">
        <w:rPr>
          <w:spacing w:val="-9"/>
          <w:sz w:val="22"/>
          <w:szCs w:val="22"/>
        </w:rPr>
        <w:t xml:space="preserve"> </w:t>
      </w:r>
      <w:r w:rsidRPr="00ED2F51">
        <w:rPr>
          <w:sz w:val="22"/>
          <w:szCs w:val="22"/>
        </w:rPr>
        <w:t>STRAORDINARIA</w:t>
      </w:r>
    </w:p>
    <w:p w14:paraId="665703E3" w14:textId="77777777" w:rsidR="00037791" w:rsidRPr="00ED2F51" w:rsidRDefault="00037791">
      <w:pPr>
        <w:sectPr w:rsidR="00037791" w:rsidRPr="00ED2F51">
          <w:type w:val="continuous"/>
          <w:pgSz w:w="11910" w:h="16840"/>
          <w:pgMar w:top="840" w:right="900" w:bottom="280" w:left="1020" w:header="720" w:footer="720" w:gutter="0"/>
          <w:cols w:num="2" w:space="720" w:equalWidth="0">
            <w:col w:w="703" w:space="1286"/>
            <w:col w:w="8001"/>
          </w:cols>
        </w:sectPr>
      </w:pPr>
    </w:p>
    <w:p w14:paraId="50332251" w14:textId="77777777" w:rsidR="005C13BD" w:rsidRDefault="00A36229" w:rsidP="005C13BD">
      <w:pPr>
        <w:pStyle w:val="Paragrafoelenco"/>
        <w:numPr>
          <w:ilvl w:val="0"/>
          <w:numId w:val="3"/>
        </w:numPr>
        <w:tabs>
          <w:tab w:val="left" w:pos="820"/>
        </w:tabs>
        <w:spacing w:before="40" w:line="237" w:lineRule="auto"/>
        <w:ind w:right="228" w:hanging="361"/>
        <w:rPr>
          <w:sz w:val="21"/>
          <w:szCs w:val="21"/>
        </w:rPr>
      </w:pPr>
      <w:r w:rsidRPr="00A36229">
        <w:rPr>
          <w:sz w:val="21"/>
          <w:szCs w:val="21"/>
        </w:rPr>
        <w:lastRenderedPageBreak/>
        <w:t>le delibere del Consiglio dei Ministri del 31 gennaio 2020; del 29 luglio 2020; del 7 ottobre 2020 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del 13 gennaio 2021 con le quali è stato dichiarato e prorogato lo stato di emergenza sul territorio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nazionale relativo al rischio sanitario connesso all’insorgenza di patologie derivanti da agenti virali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trasmissibili;</w:t>
      </w:r>
    </w:p>
    <w:p w14:paraId="4644EFDE" w14:textId="326462E8" w:rsidR="00037791" w:rsidRPr="005C13BD" w:rsidRDefault="00A36229" w:rsidP="005C13BD">
      <w:pPr>
        <w:pStyle w:val="Paragrafoelenco"/>
        <w:numPr>
          <w:ilvl w:val="0"/>
          <w:numId w:val="3"/>
        </w:numPr>
        <w:tabs>
          <w:tab w:val="left" w:pos="820"/>
        </w:tabs>
        <w:spacing w:before="40" w:line="237" w:lineRule="auto"/>
        <w:ind w:right="228" w:hanging="361"/>
        <w:rPr>
          <w:sz w:val="21"/>
          <w:szCs w:val="21"/>
        </w:rPr>
      </w:pPr>
      <w:r w:rsidRPr="005C13BD">
        <w:rPr>
          <w:sz w:val="21"/>
          <w:szCs w:val="21"/>
        </w:rPr>
        <w:t>la</w:t>
      </w:r>
      <w:r w:rsidRPr="005C13BD">
        <w:rPr>
          <w:spacing w:val="4"/>
          <w:sz w:val="21"/>
          <w:szCs w:val="21"/>
        </w:rPr>
        <w:t xml:space="preserve"> </w:t>
      </w:r>
      <w:r w:rsidRPr="005C13BD">
        <w:rPr>
          <w:sz w:val="21"/>
          <w:szCs w:val="21"/>
        </w:rPr>
        <w:t>Legge</w:t>
      </w:r>
      <w:r w:rsidRPr="005C13BD">
        <w:rPr>
          <w:spacing w:val="-6"/>
          <w:sz w:val="21"/>
          <w:szCs w:val="21"/>
        </w:rPr>
        <w:t xml:space="preserve"> </w:t>
      </w:r>
      <w:r w:rsidRPr="005C13BD">
        <w:rPr>
          <w:sz w:val="21"/>
          <w:szCs w:val="21"/>
        </w:rPr>
        <w:t>del</w:t>
      </w:r>
      <w:r w:rsidRPr="005C13BD">
        <w:rPr>
          <w:spacing w:val="-2"/>
          <w:sz w:val="21"/>
          <w:szCs w:val="21"/>
        </w:rPr>
        <w:t xml:space="preserve"> </w:t>
      </w:r>
      <w:r w:rsidRPr="005C13BD">
        <w:rPr>
          <w:sz w:val="21"/>
          <w:szCs w:val="21"/>
        </w:rPr>
        <w:t>30/03/2001</w:t>
      </w:r>
      <w:r w:rsidRPr="005C13BD">
        <w:rPr>
          <w:spacing w:val="1"/>
          <w:sz w:val="21"/>
          <w:szCs w:val="21"/>
        </w:rPr>
        <w:t xml:space="preserve"> </w:t>
      </w:r>
      <w:r w:rsidRPr="005C13BD">
        <w:rPr>
          <w:sz w:val="21"/>
          <w:szCs w:val="21"/>
        </w:rPr>
        <w:t>n°125;</w:t>
      </w:r>
    </w:p>
    <w:p w14:paraId="5DB2F4EF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ind w:right="241" w:hanging="361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il Decreto Legge 13/09/2012 n°158 così come convertito, con modificazioni, nella Legge 08/11/2012</w:t>
      </w:r>
      <w:r w:rsidRPr="00A36229">
        <w:rPr>
          <w:spacing w:val="-52"/>
          <w:sz w:val="21"/>
          <w:szCs w:val="21"/>
        </w:rPr>
        <w:t xml:space="preserve"> </w:t>
      </w:r>
      <w:r w:rsidRPr="00A36229">
        <w:rPr>
          <w:sz w:val="21"/>
          <w:szCs w:val="21"/>
        </w:rPr>
        <w:t>n°8;</w:t>
      </w:r>
    </w:p>
    <w:p w14:paraId="356B5422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40"/>
        <w:ind w:left="819" w:hanging="352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gli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articoli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650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686,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687,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688,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689,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690,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691 del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Codice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Penale;</w:t>
      </w:r>
    </w:p>
    <w:p w14:paraId="718777FC" w14:textId="77777777" w:rsidR="00037791" w:rsidRPr="00A36229" w:rsidRDefault="00A36229">
      <w:pPr>
        <w:tabs>
          <w:tab w:val="left" w:pos="819"/>
        </w:tabs>
        <w:spacing w:before="44"/>
        <w:ind w:left="468"/>
        <w:rPr>
          <w:sz w:val="21"/>
          <w:szCs w:val="21"/>
        </w:rPr>
      </w:pPr>
      <w:r w:rsidRPr="00A36229">
        <w:rPr>
          <w:sz w:val="21"/>
          <w:szCs w:val="21"/>
        </w:rPr>
        <w:t>-</w:t>
      </w:r>
      <w:r w:rsidRPr="00A36229">
        <w:rPr>
          <w:sz w:val="21"/>
          <w:szCs w:val="21"/>
        </w:rPr>
        <w:tab/>
        <w:t>gli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artt.li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50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54 del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D.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Lgs.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18/08/2000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n°267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6"/>
          <w:sz w:val="21"/>
          <w:szCs w:val="21"/>
        </w:rPr>
        <w:t xml:space="preserve"> </w:t>
      </w:r>
      <w:proofErr w:type="spellStart"/>
      <w:r w:rsidRPr="00A36229">
        <w:rPr>
          <w:sz w:val="21"/>
          <w:szCs w:val="21"/>
        </w:rPr>
        <w:t>s.m.i.</w:t>
      </w:r>
      <w:proofErr w:type="spellEnd"/>
      <w:r w:rsidRPr="00A36229">
        <w:rPr>
          <w:sz w:val="21"/>
          <w:szCs w:val="21"/>
        </w:rPr>
        <w:t>;</w:t>
      </w:r>
    </w:p>
    <w:p w14:paraId="7513045E" w14:textId="77777777" w:rsidR="00037791" w:rsidRPr="00A36229" w:rsidRDefault="00A36229">
      <w:pPr>
        <w:tabs>
          <w:tab w:val="left" w:pos="819"/>
        </w:tabs>
        <w:spacing w:before="39"/>
        <w:ind w:left="468"/>
        <w:rPr>
          <w:sz w:val="21"/>
          <w:szCs w:val="21"/>
        </w:rPr>
      </w:pPr>
      <w:r w:rsidRPr="00A36229">
        <w:rPr>
          <w:sz w:val="21"/>
          <w:szCs w:val="21"/>
        </w:rPr>
        <w:t>-</w:t>
      </w:r>
      <w:r w:rsidRPr="00A36229">
        <w:rPr>
          <w:sz w:val="21"/>
          <w:szCs w:val="21"/>
        </w:rPr>
        <w:tab/>
        <w:t>la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Legge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24/11/1981 n°689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7"/>
          <w:sz w:val="21"/>
          <w:szCs w:val="21"/>
        </w:rPr>
        <w:t xml:space="preserve"> </w:t>
      </w:r>
      <w:proofErr w:type="spellStart"/>
      <w:r w:rsidRPr="00A36229">
        <w:rPr>
          <w:sz w:val="21"/>
          <w:szCs w:val="21"/>
        </w:rPr>
        <w:t>s.m.i.</w:t>
      </w:r>
      <w:proofErr w:type="spellEnd"/>
      <w:r w:rsidRPr="00A36229">
        <w:rPr>
          <w:sz w:val="21"/>
          <w:szCs w:val="21"/>
        </w:rPr>
        <w:t>;</w:t>
      </w:r>
    </w:p>
    <w:p w14:paraId="759B73DF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ind w:left="819" w:hanging="352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la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Legge</w:t>
      </w:r>
      <w:r w:rsidRPr="00A36229">
        <w:rPr>
          <w:spacing w:val="-8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Regione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Siciliana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01/03/1995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n°18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2"/>
          <w:sz w:val="21"/>
          <w:szCs w:val="21"/>
        </w:rPr>
        <w:t xml:space="preserve"> </w:t>
      </w:r>
      <w:proofErr w:type="spellStart"/>
      <w:r w:rsidRPr="00A36229">
        <w:rPr>
          <w:sz w:val="21"/>
          <w:szCs w:val="21"/>
        </w:rPr>
        <w:t>s.m.i.</w:t>
      </w:r>
      <w:proofErr w:type="spellEnd"/>
      <w:r w:rsidRPr="00A36229">
        <w:rPr>
          <w:sz w:val="21"/>
          <w:szCs w:val="21"/>
        </w:rPr>
        <w:t>;</w:t>
      </w:r>
    </w:p>
    <w:p w14:paraId="67B9173D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ind w:left="819" w:hanging="352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la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Legge</w:t>
      </w:r>
      <w:r w:rsidRPr="00A36229">
        <w:rPr>
          <w:spacing w:val="-8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Regione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Siciliana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22/12/1999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n°28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2"/>
          <w:sz w:val="21"/>
          <w:szCs w:val="21"/>
        </w:rPr>
        <w:t xml:space="preserve"> </w:t>
      </w:r>
      <w:proofErr w:type="spellStart"/>
      <w:r w:rsidRPr="00A36229">
        <w:rPr>
          <w:sz w:val="21"/>
          <w:szCs w:val="21"/>
        </w:rPr>
        <w:t>s.m.i.</w:t>
      </w:r>
      <w:proofErr w:type="spellEnd"/>
      <w:r w:rsidRPr="00A36229">
        <w:rPr>
          <w:sz w:val="21"/>
          <w:szCs w:val="21"/>
        </w:rPr>
        <w:t>;</w:t>
      </w:r>
    </w:p>
    <w:p w14:paraId="42BD6849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ind w:left="819" w:hanging="352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il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Decreto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Legge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16/05/2020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n°33;</w:t>
      </w:r>
    </w:p>
    <w:p w14:paraId="77568C49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43"/>
        <w:ind w:left="819" w:hanging="352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il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Decreto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Legge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18/05/2021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n°65;</w:t>
      </w:r>
    </w:p>
    <w:p w14:paraId="4E50CF92" w14:textId="77777777" w:rsidR="00037791" w:rsidRPr="00A36229" w:rsidRDefault="00A36229">
      <w:pPr>
        <w:tabs>
          <w:tab w:val="left" w:pos="819"/>
        </w:tabs>
        <w:spacing w:before="39"/>
        <w:ind w:left="468"/>
        <w:rPr>
          <w:sz w:val="21"/>
          <w:szCs w:val="21"/>
        </w:rPr>
      </w:pPr>
      <w:r w:rsidRPr="00A36229">
        <w:rPr>
          <w:sz w:val="21"/>
          <w:szCs w:val="21"/>
        </w:rPr>
        <w:t>-</w:t>
      </w:r>
      <w:r w:rsidRPr="00A36229">
        <w:rPr>
          <w:sz w:val="21"/>
          <w:szCs w:val="21"/>
        </w:rPr>
        <w:tab/>
        <w:t>la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Legge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18.04.2017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n.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48</w:t>
      </w:r>
    </w:p>
    <w:p w14:paraId="0D37E20B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19"/>
          <w:tab w:val="left" w:pos="820"/>
        </w:tabs>
        <w:spacing w:before="40"/>
        <w:ind w:left="819" w:hanging="352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il vigente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Regolamento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Sicurezza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Urbana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Comune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Vittoria;</w:t>
      </w:r>
    </w:p>
    <w:p w14:paraId="33E776D8" w14:textId="77777777" w:rsidR="00037791" w:rsidRPr="00A36229" w:rsidRDefault="00A36229" w:rsidP="00797C26">
      <w:pPr>
        <w:spacing w:before="116"/>
        <w:ind w:left="1134" w:right="228" w:hanging="1021"/>
        <w:jc w:val="both"/>
        <w:rPr>
          <w:sz w:val="21"/>
          <w:szCs w:val="21"/>
        </w:rPr>
      </w:pPr>
      <w:r w:rsidRPr="00A36229">
        <w:rPr>
          <w:b/>
          <w:sz w:val="21"/>
          <w:szCs w:val="21"/>
        </w:rPr>
        <w:t>Preso</w:t>
      </w:r>
      <w:r w:rsidRPr="00A36229">
        <w:rPr>
          <w:b/>
          <w:spacing w:val="1"/>
          <w:sz w:val="21"/>
          <w:szCs w:val="21"/>
        </w:rPr>
        <w:t xml:space="preserve"> </w:t>
      </w:r>
      <w:r w:rsidRPr="00A36229">
        <w:rPr>
          <w:b/>
          <w:sz w:val="21"/>
          <w:szCs w:val="21"/>
        </w:rPr>
        <w:t>Atto</w:t>
      </w:r>
      <w:r w:rsidRPr="00A36229">
        <w:rPr>
          <w:b/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che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nelle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ore serali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notturne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nelle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vie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 piazze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Vittoria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frazione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Scoglitti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confluiscono un gran numero di persone con conseguenti problemi di mantenimento del rispetto delle norme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sul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distanziamento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sociale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afferenti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al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contenimento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ed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al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contrasto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dell’epidemia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da</w:t>
      </w:r>
      <w:r w:rsidRPr="00A36229">
        <w:rPr>
          <w:spacing w:val="7"/>
          <w:sz w:val="21"/>
          <w:szCs w:val="21"/>
        </w:rPr>
        <w:t xml:space="preserve"> </w:t>
      </w:r>
      <w:r w:rsidRPr="00A36229">
        <w:rPr>
          <w:sz w:val="21"/>
          <w:szCs w:val="21"/>
        </w:rPr>
        <w:t>SARS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COV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2;</w:t>
      </w:r>
    </w:p>
    <w:p w14:paraId="51C714CF" w14:textId="77777777" w:rsidR="00037791" w:rsidRPr="00A36229" w:rsidRDefault="00A36229">
      <w:pPr>
        <w:spacing w:before="129"/>
        <w:ind w:left="113"/>
        <w:rPr>
          <w:b/>
          <w:sz w:val="21"/>
          <w:szCs w:val="21"/>
        </w:rPr>
      </w:pPr>
      <w:r w:rsidRPr="00A36229">
        <w:rPr>
          <w:b/>
          <w:sz w:val="21"/>
          <w:szCs w:val="21"/>
        </w:rPr>
        <w:t>Rilevato:</w:t>
      </w:r>
    </w:p>
    <w:p w14:paraId="5D7628F5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35"/>
        <w:ind w:right="224" w:hanging="361"/>
        <w:rPr>
          <w:sz w:val="21"/>
          <w:szCs w:val="21"/>
        </w:rPr>
      </w:pPr>
      <w:r w:rsidRPr="00A36229">
        <w:rPr>
          <w:sz w:val="21"/>
          <w:szCs w:val="21"/>
        </w:rPr>
        <w:t>che tali assembramenti, in più occasioni, sono degenerati in atti di violenza tra singoli e/o in risse tra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 xml:space="preserve">gruppi di soggetti, alcuni dei quali caratterizzati da particolare efferatezza, che hanno costituito </w:t>
      </w:r>
      <w:r w:rsidRPr="00A36229">
        <w:rPr>
          <w:sz w:val="21"/>
          <w:szCs w:val="21"/>
          <w:shd w:val="clear" w:color="auto" w:fill="F5FCFD"/>
        </w:rPr>
        <w:t>grave</w:t>
      </w:r>
      <w:r w:rsidRPr="00A36229">
        <w:rPr>
          <w:spacing w:val="-52"/>
          <w:sz w:val="21"/>
          <w:szCs w:val="21"/>
        </w:rPr>
        <w:t xml:space="preserve"> </w:t>
      </w:r>
      <w:r w:rsidRPr="00A36229">
        <w:rPr>
          <w:sz w:val="21"/>
          <w:szCs w:val="21"/>
          <w:shd w:val="clear" w:color="auto" w:fill="F5FCFD"/>
        </w:rPr>
        <w:t>pericolo</w:t>
      </w:r>
      <w:r w:rsidRPr="00A36229">
        <w:rPr>
          <w:spacing w:val="-4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che</w:t>
      </w:r>
      <w:r w:rsidRPr="00A36229">
        <w:rPr>
          <w:spacing w:val="-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ha</w:t>
      </w:r>
      <w:r w:rsidRPr="00A36229">
        <w:rPr>
          <w:spacing w:val="5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minacciato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l'incolumità</w:t>
      </w:r>
      <w:r w:rsidRPr="00A36229">
        <w:rPr>
          <w:spacing w:val="5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pubblica</w:t>
      </w:r>
      <w:r w:rsidRPr="00A36229">
        <w:rPr>
          <w:spacing w:val="4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e</w:t>
      </w:r>
      <w:r w:rsidRPr="00A36229">
        <w:rPr>
          <w:spacing w:val="-5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la</w:t>
      </w:r>
      <w:r w:rsidRPr="00A36229">
        <w:rPr>
          <w:spacing w:val="4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sicurezza</w:t>
      </w:r>
      <w:r w:rsidRPr="00A36229">
        <w:rPr>
          <w:spacing w:val="4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urbana;</w:t>
      </w:r>
    </w:p>
    <w:p w14:paraId="190E1E17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2"/>
        <w:ind w:right="226" w:hanging="361"/>
        <w:rPr>
          <w:sz w:val="21"/>
          <w:szCs w:val="21"/>
        </w:rPr>
      </w:pPr>
      <w:r w:rsidRPr="00A36229">
        <w:rPr>
          <w:sz w:val="21"/>
          <w:szCs w:val="21"/>
        </w:rPr>
        <w:t>che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tali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atteggiamenti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sono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amplificati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dal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consumo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incontrollato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alcolici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superalcolici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soventemente acquistati al di fuori delle attività di “pubblico esercizio” (comunque tenute per legge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ad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esercitare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un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controllo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sulle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somministrazioni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effettuate)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presso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le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attività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commerciali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che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esercitano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su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area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pubblica,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attività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vicinato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  <w:u w:val="single"/>
        </w:rPr>
        <w:t>e</w:t>
      </w:r>
      <w:r w:rsidRPr="00A36229">
        <w:rPr>
          <w:spacing w:val="-8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attività</w:t>
      </w:r>
      <w:r w:rsidRPr="00A36229">
        <w:rPr>
          <w:spacing w:val="1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di</w:t>
      </w:r>
      <w:r w:rsidRPr="00A36229">
        <w:rPr>
          <w:spacing w:val="-5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vendita</w:t>
      </w:r>
      <w:r w:rsidRPr="00A36229">
        <w:rPr>
          <w:spacing w:val="5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mediante</w:t>
      </w:r>
      <w:r w:rsidRPr="00A36229">
        <w:rPr>
          <w:spacing w:val="-8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distributori</w:t>
      </w:r>
      <w:r w:rsidRPr="00A36229">
        <w:rPr>
          <w:spacing w:val="-5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automatici</w:t>
      </w:r>
      <w:r w:rsidRPr="00A36229">
        <w:rPr>
          <w:sz w:val="21"/>
          <w:szCs w:val="21"/>
        </w:rPr>
        <w:t>;</w:t>
      </w:r>
    </w:p>
    <w:p w14:paraId="4DA51F16" w14:textId="77777777" w:rsidR="00037791" w:rsidRPr="00A36229" w:rsidRDefault="00A36229">
      <w:pPr>
        <w:pStyle w:val="Titolo2"/>
        <w:spacing w:before="121"/>
        <w:rPr>
          <w:sz w:val="21"/>
          <w:szCs w:val="21"/>
        </w:rPr>
      </w:pPr>
      <w:r w:rsidRPr="00A36229">
        <w:rPr>
          <w:sz w:val="21"/>
          <w:szCs w:val="21"/>
        </w:rPr>
        <w:t>Considerato:</w:t>
      </w:r>
    </w:p>
    <w:p w14:paraId="52A67AD0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1" w:line="237" w:lineRule="auto"/>
        <w:ind w:right="232" w:hanging="361"/>
        <w:rPr>
          <w:sz w:val="21"/>
          <w:szCs w:val="21"/>
        </w:rPr>
      </w:pPr>
      <w:r w:rsidRPr="00A36229">
        <w:rPr>
          <w:sz w:val="21"/>
          <w:szCs w:val="21"/>
        </w:rPr>
        <w:t>che durante tali fatti alcuni soggetti hanno fatto uso dei contenitori per bevande in vetro o metallo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(bottiglie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lattine)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come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contundente,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al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fine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cagionare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una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maggiore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offesa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alla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vittima;</w:t>
      </w:r>
    </w:p>
    <w:p w14:paraId="57C26603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3"/>
        <w:ind w:right="236" w:hanging="361"/>
        <w:rPr>
          <w:sz w:val="21"/>
          <w:szCs w:val="21"/>
        </w:rPr>
      </w:pPr>
      <w:r w:rsidRPr="00A36229">
        <w:rPr>
          <w:sz w:val="21"/>
          <w:szCs w:val="21"/>
        </w:rPr>
        <w:t>la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necessità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di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garantire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l'incolumità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pubblica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e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tutelare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l'integrità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fisica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della</w:t>
      </w:r>
      <w:r w:rsidRPr="00A36229">
        <w:rPr>
          <w:spacing w:val="1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popolazione,</w:t>
      </w:r>
      <w:r w:rsidRPr="00A36229">
        <w:rPr>
          <w:spacing w:val="55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  <w:shd w:val="clear" w:color="auto" w:fill="F5FCFD"/>
        </w:rPr>
        <w:t>prevenire e contrastare l'insorgere di fenomeni criminosi o di illegalità o di violenza, anche legati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  <w:shd w:val="clear" w:color="auto" w:fill="F5FCFD"/>
        </w:rPr>
        <w:t>all'abuso</w:t>
      </w:r>
      <w:r w:rsidRPr="00A36229">
        <w:rPr>
          <w:spacing w:val="-3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di</w:t>
      </w:r>
      <w:r w:rsidRPr="00A36229">
        <w:rPr>
          <w:spacing w:val="-2"/>
          <w:sz w:val="21"/>
          <w:szCs w:val="21"/>
          <w:shd w:val="clear" w:color="auto" w:fill="F5FCFD"/>
        </w:rPr>
        <w:t xml:space="preserve"> </w:t>
      </w:r>
      <w:r w:rsidRPr="00A36229">
        <w:rPr>
          <w:sz w:val="21"/>
          <w:szCs w:val="21"/>
          <w:shd w:val="clear" w:color="auto" w:fill="F5FCFD"/>
        </w:rPr>
        <w:t>alcool;</w:t>
      </w:r>
    </w:p>
    <w:p w14:paraId="57D062DF" w14:textId="77777777" w:rsidR="00037791" w:rsidRPr="00A36229" w:rsidRDefault="00037791">
      <w:pPr>
        <w:jc w:val="both"/>
        <w:rPr>
          <w:sz w:val="21"/>
          <w:szCs w:val="21"/>
        </w:rPr>
        <w:sectPr w:rsidR="00037791" w:rsidRPr="00A36229">
          <w:type w:val="continuous"/>
          <w:pgSz w:w="11910" w:h="16840"/>
          <w:pgMar w:top="840" w:right="900" w:bottom="280" w:left="1020" w:header="720" w:footer="720" w:gutter="0"/>
          <w:cols w:space="720"/>
        </w:sectPr>
      </w:pPr>
    </w:p>
    <w:p w14:paraId="706DE06C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68" w:line="237" w:lineRule="auto"/>
        <w:ind w:right="230" w:hanging="361"/>
        <w:rPr>
          <w:sz w:val="21"/>
          <w:szCs w:val="21"/>
        </w:rPr>
      </w:pPr>
      <w:r w:rsidRPr="00A36229">
        <w:rPr>
          <w:sz w:val="21"/>
          <w:szCs w:val="21"/>
        </w:rPr>
        <w:lastRenderedPageBreak/>
        <w:t>che con l’evolversi della situazione epidemiologica è necessario contrastare e contenere il diffondersi del virus,</w:t>
      </w:r>
      <w:r w:rsidRPr="00A36229">
        <w:rPr>
          <w:spacing w:val="-47"/>
          <w:sz w:val="21"/>
          <w:szCs w:val="21"/>
        </w:rPr>
        <w:t xml:space="preserve"> </w:t>
      </w:r>
      <w:r w:rsidRPr="00A36229">
        <w:rPr>
          <w:sz w:val="21"/>
          <w:szCs w:val="21"/>
        </w:rPr>
        <w:t>anche alla luce della propagazione di nuove varianti che rendono incerte le future conseguenze determinate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dalla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veloce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diffusione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malattia;</w:t>
      </w:r>
    </w:p>
    <w:p w14:paraId="42478027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4"/>
        <w:ind w:right="225" w:hanging="361"/>
        <w:rPr>
          <w:sz w:val="21"/>
          <w:szCs w:val="21"/>
        </w:rPr>
      </w:pPr>
      <w:r w:rsidRPr="00A36229">
        <w:rPr>
          <w:sz w:val="21"/>
          <w:szCs w:val="21"/>
        </w:rPr>
        <w:t>che nel centro storico della città e della frazione di Scoglitti continuano a verificarsi diffusi fenomeni 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assembramento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persone,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specie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nelle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ore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serali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notturne,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intente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consumare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bevande,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soprattutto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alcoliche, ignorando pericolosamente tutte le regole 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prevenzione e sicurezza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stabilite per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contenere la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diffusione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virus</w:t>
      </w:r>
      <w:r w:rsidRPr="00A36229">
        <w:rPr>
          <w:spacing w:val="-4"/>
          <w:sz w:val="21"/>
          <w:szCs w:val="21"/>
        </w:rPr>
        <w:t xml:space="preserve"> </w:t>
      </w:r>
      <w:proofErr w:type="spellStart"/>
      <w:r w:rsidRPr="00A36229">
        <w:rPr>
          <w:sz w:val="21"/>
          <w:szCs w:val="21"/>
        </w:rPr>
        <w:t>sars-cov</w:t>
      </w:r>
      <w:proofErr w:type="spellEnd"/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2;</w:t>
      </w:r>
    </w:p>
    <w:p w14:paraId="4C0C27D1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0"/>
        <w:ind w:right="229" w:hanging="361"/>
        <w:rPr>
          <w:sz w:val="21"/>
          <w:szCs w:val="21"/>
        </w:rPr>
      </w:pPr>
      <w:r w:rsidRPr="00A36229">
        <w:rPr>
          <w:sz w:val="21"/>
          <w:szCs w:val="21"/>
        </w:rPr>
        <w:t>che tali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fenomeni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si riscontrano anche oltre il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centro storico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 ciò determina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una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situazione 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ulteriore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pericolosità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per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la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salute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pubblica;</w:t>
      </w:r>
    </w:p>
    <w:p w14:paraId="096059FE" w14:textId="77777777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6" w:line="235" w:lineRule="auto"/>
        <w:ind w:right="233" w:hanging="361"/>
        <w:rPr>
          <w:sz w:val="21"/>
          <w:szCs w:val="21"/>
        </w:rPr>
      </w:pPr>
      <w:r w:rsidRPr="00A36229">
        <w:rPr>
          <w:sz w:val="21"/>
          <w:szCs w:val="21"/>
        </w:rPr>
        <w:t>che è stato riscontrato come l’approvvigionamento 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bevande alcoliche spesso avviene negli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esercizi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vicinato,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davanti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ai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quali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frequente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stazionano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gli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avventori;</w:t>
      </w:r>
    </w:p>
    <w:p w14:paraId="50690950" w14:textId="224AA263" w:rsidR="00037791" w:rsidRPr="00A36229" w:rsidRDefault="00A36229">
      <w:pPr>
        <w:pStyle w:val="Paragrafoelenco"/>
        <w:numPr>
          <w:ilvl w:val="0"/>
          <w:numId w:val="3"/>
        </w:numPr>
        <w:tabs>
          <w:tab w:val="left" w:pos="820"/>
        </w:tabs>
        <w:spacing w:before="48" w:line="235" w:lineRule="auto"/>
        <w:ind w:right="241" w:hanging="361"/>
        <w:rPr>
          <w:sz w:val="21"/>
          <w:szCs w:val="21"/>
        </w:rPr>
      </w:pPr>
      <w:r w:rsidRPr="00A36229">
        <w:rPr>
          <w:sz w:val="21"/>
          <w:szCs w:val="21"/>
        </w:rPr>
        <w:t>che gli specifici servizi di controllo da parte della Polizia Locale e di tutte le Forze di Polizia segnalano che tali</w:t>
      </w:r>
      <w:r w:rsidRPr="00A36229">
        <w:rPr>
          <w:spacing w:val="-47"/>
          <w:sz w:val="21"/>
          <w:szCs w:val="21"/>
        </w:rPr>
        <w:t xml:space="preserve"> </w:t>
      </w:r>
      <w:r w:rsidR="005C13BD">
        <w:rPr>
          <w:spacing w:val="-47"/>
          <w:sz w:val="21"/>
          <w:szCs w:val="21"/>
        </w:rPr>
        <w:t xml:space="preserve">   </w:t>
      </w:r>
      <w:r w:rsidRPr="00A36229">
        <w:rPr>
          <w:sz w:val="21"/>
          <w:szCs w:val="21"/>
        </w:rPr>
        <w:t>f</w:t>
      </w:r>
      <w:r w:rsidR="005C13BD">
        <w:rPr>
          <w:sz w:val="21"/>
          <w:szCs w:val="21"/>
        </w:rPr>
        <w:t>e</w:t>
      </w:r>
      <w:r w:rsidRPr="00A36229">
        <w:rPr>
          <w:sz w:val="21"/>
          <w:szCs w:val="21"/>
        </w:rPr>
        <w:t>nomeni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continuano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manifestarsi;</w:t>
      </w:r>
    </w:p>
    <w:p w14:paraId="68972A10" w14:textId="77777777" w:rsidR="00037791" w:rsidRPr="00A36229" w:rsidRDefault="00A36229">
      <w:pPr>
        <w:pStyle w:val="Corpotesto"/>
        <w:spacing w:before="122"/>
        <w:ind w:left="113" w:right="232"/>
        <w:jc w:val="both"/>
        <w:rPr>
          <w:sz w:val="21"/>
          <w:szCs w:val="21"/>
        </w:rPr>
      </w:pPr>
      <w:r w:rsidRPr="00A36229">
        <w:rPr>
          <w:b/>
          <w:sz w:val="21"/>
          <w:szCs w:val="21"/>
        </w:rPr>
        <w:t xml:space="preserve">Preso atto </w:t>
      </w:r>
      <w:r w:rsidRPr="00A36229">
        <w:rPr>
          <w:sz w:val="21"/>
          <w:szCs w:val="21"/>
        </w:rPr>
        <w:t>delle determinazioni assunte dal Comitato Provinciale per l’Ordine e la Sicurezza Pubblica riunitosi in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Vittoria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in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data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04.06.2021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le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quali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è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stata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presa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in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considerazione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la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necessità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ridurre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fenomeni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assembramento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all’interno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territorio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Comune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Vittoria,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ivi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compresa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la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sua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frazione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Scoglitti.</w:t>
      </w:r>
    </w:p>
    <w:p w14:paraId="0A358627" w14:textId="77777777" w:rsidR="00037791" w:rsidRPr="00A36229" w:rsidRDefault="00A36229" w:rsidP="00ED2F51">
      <w:pPr>
        <w:pStyle w:val="Titolo3"/>
        <w:spacing w:before="126"/>
        <w:ind w:left="0" w:right="-75"/>
        <w:rPr>
          <w:sz w:val="21"/>
          <w:szCs w:val="21"/>
        </w:rPr>
      </w:pPr>
      <w:r w:rsidRPr="00A36229">
        <w:rPr>
          <w:sz w:val="21"/>
          <w:szCs w:val="21"/>
        </w:rPr>
        <w:t>O</w:t>
      </w:r>
      <w:r w:rsidRPr="00A36229">
        <w:rPr>
          <w:spacing w:val="5"/>
          <w:sz w:val="21"/>
          <w:szCs w:val="21"/>
        </w:rPr>
        <w:t xml:space="preserve"> </w:t>
      </w:r>
      <w:r w:rsidRPr="00A36229">
        <w:rPr>
          <w:sz w:val="21"/>
          <w:szCs w:val="21"/>
        </w:rPr>
        <w:t>R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I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N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A</w:t>
      </w:r>
    </w:p>
    <w:p w14:paraId="42682D95" w14:textId="7D54C26F" w:rsidR="00037791" w:rsidRPr="00A36229" w:rsidRDefault="00A36229">
      <w:pPr>
        <w:spacing w:before="116"/>
        <w:ind w:left="113" w:right="221"/>
        <w:jc w:val="both"/>
        <w:rPr>
          <w:sz w:val="21"/>
          <w:szCs w:val="21"/>
        </w:rPr>
      </w:pPr>
      <w:r w:rsidRPr="00A36229">
        <w:rPr>
          <w:sz w:val="21"/>
          <w:szCs w:val="21"/>
        </w:rPr>
        <w:t xml:space="preserve">per le motivazioni esposte in premessa, qui da intendersi integralmente trascritte, </w:t>
      </w:r>
      <w:r w:rsidRPr="00A36229">
        <w:rPr>
          <w:b/>
          <w:sz w:val="21"/>
          <w:szCs w:val="21"/>
        </w:rPr>
        <w:t xml:space="preserve">dal </w:t>
      </w:r>
      <w:r w:rsidR="005C13BD">
        <w:rPr>
          <w:b/>
          <w:sz w:val="21"/>
          <w:szCs w:val="21"/>
        </w:rPr>
        <w:t>30</w:t>
      </w:r>
      <w:r w:rsidR="00C25D27">
        <w:rPr>
          <w:b/>
          <w:sz w:val="21"/>
          <w:szCs w:val="21"/>
        </w:rPr>
        <w:t xml:space="preserve"> </w:t>
      </w:r>
      <w:r w:rsidR="005C13BD">
        <w:rPr>
          <w:b/>
          <w:sz w:val="21"/>
          <w:szCs w:val="21"/>
        </w:rPr>
        <w:t>Giugno</w:t>
      </w:r>
      <w:r w:rsidR="00C25D27">
        <w:rPr>
          <w:b/>
          <w:sz w:val="21"/>
          <w:szCs w:val="21"/>
        </w:rPr>
        <w:t xml:space="preserve"> 2021</w:t>
      </w:r>
      <w:r w:rsidRPr="00A36229">
        <w:rPr>
          <w:b/>
          <w:sz w:val="21"/>
          <w:szCs w:val="21"/>
        </w:rPr>
        <w:t xml:space="preserve"> e sino al </w:t>
      </w:r>
      <w:r w:rsidR="00AD6750" w:rsidRPr="00A36229">
        <w:rPr>
          <w:b/>
          <w:sz w:val="21"/>
          <w:szCs w:val="21"/>
        </w:rPr>
        <w:t>31 Luglio 2021, dalle ore 2</w:t>
      </w:r>
      <w:r w:rsidR="00CB690D">
        <w:rPr>
          <w:b/>
          <w:sz w:val="21"/>
          <w:szCs w:val="21"/>
        </w:rPr>
        <w:t>1</w:t>
      </w:r>
      <w:r w:rsidRPr="00A36229">
        <w:rPr>
          <w:b/>
          <w:sz w:val="21"/>
          <w:szCs w:val="21"/>
        </w:rPr>
        <w:t xml:space="preserve">.00 alle ore 07.00 del giorno successivo, </w:t>
      </w:r>
      <w:r w:rsidRPr="00A36229">
        <w:rPr>
          <w:sz w:val="21"/>
          <w:szCs w:val="21"/>
        </w:rPr>
        <w:t>su tutto il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territorio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Comune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Vittoria, ivi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compresa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la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frazione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Scoglitti:</w:t>
      </w:r>
    </w:p>
    <w:p w14:paraId="31A97570" w14:textId="5348B1A8" w:rsidR="00037791" w:rsidRPr="00A36229" w:rsidRDefault="00A36229" w:rsidP="00797C26">
      <w:pPr>
        <w:pStyle w:val="Paragrafoelenco"/>
        <w:numPr>
          <w:ilvl w:val="0"/>
          <w:numId w:val="2"/>
        </w:numPr>
        <w:spacing w:before="121"/>
        <w:ind w:left="426" w:right="225" w:hanging="361"/>
        <w:rPr>
          <w:sz w:val="21"/>
          <w:szCs w:val="21"/>
        </w:rPr>
      </w:pPr>
      <w:r w:rsidRPr="00A36229">
        <w:rPr>
          <w:sz w:val="21"/>
          <w:szCs w:val="21"/>
        </w:rPr>
        <w:t>A tutti i soggetti fisici e giuridici che esercitano la vendita di bevande di qualsiasi tipo su aree pubbliche a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 xml:space="preserve">mezzo autonegozio e/o similare, agli esercizi di vicinato, </w:t>
      </w:r>
      <w:r w:rsidRPr="00A36229">
        <w:rPr>
          <w:sz w:val="21"/>
          <w:szCs w:val="21"/>
          <w:u w:val="single"/>
        </w:rPr>
        <w:t>ivi compresi quelli che si avvalgono di distributori</w:t>
      </w:r>
      <w:r w:rsidRPr="00A36229">
        <w:rPr>
          <w:spacing w:val="1"/>
          <w:sz w:val="21"/>
          <w:szCs w:val="21"/>
          <w:u w:val="single"/>
        </w:rPr>
        <w:t xml:space="preserve"> </w:t>
      </w:r>
      <w:r w:rsidRPr="00A36229">
        <w:rPr>
          <w:sz w:val="21"/>
          <w:szCs w:val="21"/>
          <w:u w:val="single"/>
        </w:rPr>
        <w:t>automatici in qualunque modo funzionanti,</w:t>
      </w:r>
      <w:r w:rsidRPr="00A36229">
        <w:rPr>
          <w:sz w:val="21"/>
          <w:szCs w:val="21"/>
        </w:rPr>
        <w:t xml:space="preserve"> per il periodo sopra indicato, di sospendere la vendita di alcolici 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superalcolici e di bibite analcoliche in contenitore di vetro o lattine (i distributori automatici di tali prodotti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dovranno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essere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disattivati)</w:t>
      </w:r>
      <w:r w:rsidR="005C13BD">
        <w:rPr>
          <w:sz w:val="21"/>
          <w:szCs w:val="21"/>
        </w:rPr>
        <w:t xml:space="preserve"> </w:t>
      </w:r>
      <w:r w:rsidR="005C13BD" w:rsidRPr="005C13BD">
        <w:rPr>
          <w:b/>
          <w:bCs/>
          <w:sz w:val="21"/>
          <w:szCs w:val="21"/>
        </w:rPr>
        <w:t>fanno</w:t>
      </w:r>
      <w:r w:rsidR="005C13BD" w:rsidRPr="00A36229">
        <w:rPr>
          <w:b/>
          <w:sz w:val="21"/>
          <w:szCs w:val="21"/>
        </w:rPr>
        <w:t xml:space="preserve"> eccezione </w:t>
      </w:r>
      <w:r w:rsidR="005C13BD">
        <w:rPr>
          <w:b/>
          <w:sz w:val="21"/>
          <w:szCs w:val="21"/>
        </w:rPr>
        <w:t>le</w:t>
      </w:r>
      <w:r w:rsidR="005C13BD" w:rsidRPr="00A36229">
        <w:rPr>
          <w:b/>
          <w:sz w:val="21"/>
          <w:szCs w:val="21"/>
        </w:rPr>
        <w:t xml:space="preserve"> farmacie e parafarmacie</w:t>
      </w:r>
      <w:r w:rsidR="005C13BD">
        <w:rPr>
          <w:b/>
          <w:sz w:val="21"/>
          <w:szCs w:val="21"/>
        </w:rPr>
        <w:t xml:space="preserve">, che possono continuare </w:t>
      </w:r>
      <w:r w:rsidR="005C13BD" w:rsidRPr="00A36229">
        <w:rPr>
          <w:b/>
          <w:sz w:val="21"/>
          <w:szCs w:val="21"/>
        </w:rPr>
        <w:t>la vendita di bevande, alimenti liquidi o preparati medici in contenitori di vetro e/o lattina</w:t>
      </w:r>
      <w:r w:rsidRPr="00A36229">
        <w:rPr>
          <w:sz w:val="21"/>
          <w:szCs w:val="21"/>
        </w:rPr>
        <w:t>;</w:t>
      </w:r>
    </w:p>
    <w:p w14:paraId="4D0B0807" w14:textId="77777777" w:rsidR="00037791" w:rsidRPr="005C13BD" w:rsidRDefault="00A36229" w:rsidP="00797C26">
      <w:pPr>
        <w:pStyle w:val="Paragrafoelenco"/>
        <w:numPr>
          <w:ilvl w:val="0"/>
          <w:numId w:val="2"/>
        </w:numPr>
        <w:spacing w:before="61"/>
        <w:ind w:left="426" w:right="221" w:hanging="361"/>
        <w:rPr>
          <w:sz w:val="21"/>
          <w:szCs w:val="21"/>
          <w:u w:val="single"/>
        </w:rPr>
      </w:pPr>
      <w:r w:rsidRPr="00A36229">
        <w:rPr>
          <w:sz w:val="21"/>
          <w:szCs w:val="21"/>
        </w:rPr>
        <w:t>Ai proprietari, gestori e dipendenti dei pubblici esercizi, laboratori artigianali alimentari con annessa attività 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vendita, il div</w:t>
      </w:r>
      <w:r w:rsidR="00ED2F51" w:rsidRPr="00A36229">
        <w:rPr>
          <w:sz w:val="21"/>
          <w:szCs w:val="21"/>
        </w:rPr>
        <w:t>ieto assoluto di somministrare,</w:t>
      </w:r>
      <w:r w:rsidRPr="00A36229">
        <w:rPr>
          <w:sz w:val="21"/>
          <w:szCs w:val="21"/>
        </w:rPr>
        <w:t xml:space="preserve"> vendere, anche nella forma dell’asporto, bevande in contenitori o</w:t>
      </w:r>
      <w:r w:rsidRPr="00A36229">
        <w:rPr>
          <w:spacing w:val="-47"/>
          <w:sz w:val="21"/>
          <w:szCs w:val="21"/>
        </w:rPr>
        <w:t xml:space="preserve"> </w:t>
      </w:r>
      <w:r w:rsidR="00ED2F51" w:rsidRPr="00A36229">
        <w:rPr>
          <w:spacing w:val="-47"/>
          <w:sz w:val="21"/>
          <w:szCs w:val="21"/>
        </w:rPr>
        <w:t xml:space="preserve">      </w:t>
      </w:r>
      <w:r w:rsidRPr="00A36229">
        <w:rPr>
          <w:sz w:val="21"/>
          <w:szCs w:val="21"/>
        </w:rPr>
        <w:t xml:space="preserve">bottiglie di vetro e lattine </w:t>
      </w:r>
      <w:r w:rsidRPr="005C13BD">
        <w:rPr>
          <w:sz w:val="21"/>
          <w:szCs w:val="21"/>
          <w:u w:val="single"/>
        </w:rPr>
        <w:t>precisando che il predetto divieto non opera nel caso in cui la somministrazione e la</w:t>
      </w:r>
      <w:r w:rsidRPr="005C13BD">
        <w:rPr>
          <w:spacing w:val="1"/>
          <w:sz w:val="21"/>
          <w:szCs w:val="21"/>
          <w:u w:val="single"/>
        </w:rPr>
        <w:t xml:space="preserve"> </w:t>
      </w:r>
      <w:r w:rsidRPr="005C13BD">
        <w:rPr>
          <w:sz w:val="21"/>
          <w:szCs w:val="21"/>
          <w:u w:val="single"/>
        </w:rPr>
        <w:t>conseguente consumazione avvenga all’interno dei locali e/o pertinenze esterne autorizzate, purché la mescita</w:t>
      </w:r>
      <w:r w:rsidRPr="005C13BD">
        <w:rPr>
          <w:spacing w:val="1"/>
          <w:sz w:val="21"/>
          <w:szCs w:val="21"/>
          <w:u w:val="single"/>
        </w:rPr>
        <w:t xml:space="preserve"> </w:t>
      </w:r>
      <w:r w:rsidRPr="005C13BD">
        <w:rPr>
          <w:sz w:val="21"/>
          <w:szCs w:val="21"/>
          <w:u w:val="single"/>
        </w:rPr>
        <w:t>avvenga all’interno dell’area delimitata e con modalità tali da non vanificare il divieto di vendita e/o consumo</w:t>
      </w:r>
      <w:r w:rsidRPr="005C13BD">
        <w:rPr>
          <w:spacing w:val="1"/>
          <w:sz w:val="21"/>
          <w:szCs w:val="21"/>
          <w:u w:val="single"/>
        </w:rPr>
        <w:t xml:space="preserve"> </w:t>
      </w:r>
      <w:r w:rsidRPr="005C13BD">
        <w:rPr>
          <w:sz w:val="21"/>
          <w:szCs w:val="21"/>
          <w:u w:val="single"/>
        </w:rPr>
        <w:t>da</w:t>
      </w:r>
      <w:r w:rsidRPr="005C13BD">
        <w:rPr>
          <w:spacing w:val="-1"/>
          <w:sz w:val="21"/>
          <w:szCs w:val="21"/>
          <w:u w:val="single"/>
        </w:rPr>
        <w:t xml:space="preserve"> </w:t>
      </w:r>
      <w:r w:rsidRPr="005C13BD">
        <w:rPr>
          <w:sz w:val="21"/>
          <w:szCs w:val="21"/>
          <w:u w:val="single"/>
        </w:rPr>
        <w:t>asporto;</w:t>
      </w:r>
    </w:p>
    <w:p w14:paraId="3B3FD32E" w14:textId="25747E1B" w:rsidR="00037791" w:rsidRDefault="00A36229" w:rsidP="00797C26">
      <w:pPr>
        <w:pStyle w:val="Paragrafoelenco"/>
        <w:numPr>
          <w:ilvl w:val="0"/>
          <w:numId w:val="2"/>
        </w:numPr>
        <w:spacing w:before="60"/>
        <w:ind w:left="426" w:right="227" w:hanging="361"/>
        <w:rPr>
          <w:sz w:val="21"/>
          <w:szCs w:val="21"/>
        </w:rPr>
      </w:pPr>
      <w:r w:rsidRPr="00A36229">
        <w:rPr>
          <w:sz w:val="21"/>
          <w:szCs w:val="21"/>
        </w:rPr>
        <w:t>Fermo restando quanto previsto ai punti precedenti è fatto divieto a chiunque il consumo su aree pubbliche o su</w:t>
      </w:r>
      <w:r w:rsidRPr="00A36229">
        <w:rPr>
          <w:spacing w:val="-47"/>
          <w:sz w:val="21"/>
          <w:szCs w:val="21"/>
        </w:rPr>
        <w:t xml:space="preserve"> </w:t>
      </w:r>
      <w:r w:rsidRPr="00A36229">
        <w:rPr>
          <w:sz w:val="21"/>
          <w:szCs w:val="21"/>
        </w:rPr>
        <w:t>aree private ad uso pubblico di bibite analcoliche, alcoliche o superalcoliche in contenitori, bottiglie e bicchieri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vetro,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nonché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lattine,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acquistate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a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qualsiasi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titolo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acquisiti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altrove.</w:t>
      </w:r>
    </w:p>
    <w:p w14:paraId="01168703" w14:textId="77777777" w:rsidR="005C13BD" w:rsidRPr="00A36229" w:rsidRDefault="005C13BD" w:rsidP="005C13BD">
      <w:pPr>
        <w:pStyle w:val="Paragrafoelenco"/>
        <w:spacing w:before="60"/>
        <w:ind w:left="426" w:right="227" w:firstLine="0"/>
        <w:rPr>
          <w:sz w:val="21"/>
          <w:szCs w:val="21"/>
        </w:rPr>
      </w:pPr>
    </w:p>
    <w:p w14:paraId="1A954F00" w14:textId="17B49BAE" w:rsidR="00797C26" w:rsidRPr="00A36229" w:rsidRDefault="00A36229" w:rsidP="00797C26">
      <w:pPr>
        <w:ind w:firstLine="360"/>
        <w:jc w:val="both"/>
        <w:rPr>
          <w:sz w:val="21"/>
          <w:szCs w:val="21"/>
        </w:rPr>
      </w:pPr>
      <w:r w:rsidRPr="00A36229">
        <w:rPr>
          <w:sz w:val="21"/>
          <w:szCs w:val="21"/>
        </w:rPr>
        <w:t>Il mancato rispetto delle prescrizioni disposte con il presente provvedimento comporta l’applicazione della sanzione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amministrativa del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pagamento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una somma</w:t>
      </w:r>
      <w:r w:rsidR="00797C26" w:rsidRPr="00A36229">
        <w:rPr>
          <w:sz w:val="21"/>
          <w:szCs w:val="21"/>
        </w:rPr>
        <w:t xml:space="preserve"> di</w:t>
      </w:r>
      <w:r w:rsidRPr="00A36229">
        <w:rPr>
          <w:spacing w:val="1"/>
          <w:sz w:val="21"/>
          <w:szCs w:val="21"/>
        </w:rPr>
        <w:t xml:space="preserve"> </w:t>
      </w:r>
      <w:r w:rsidR="00797C26" w:rsidRPr="00A36229">
        <w:rPr>
          <w:b/>
          <w:sz w:val="21"/>
          <w:szCs w:val="21"/>
        </w:rPr>
        <w:t>€</w:t>
      </w:r>
      <w:r w:rsidR="005C13BD">
        <w:rPr>
          <w:b/>
          <w:sz w:val="21"/>
          <w:szCs w:val="21"/>
        </w:rPr>
        <w:t xml:space="preserve"> </w:t>
      </w:r>
      <w:r w:rsidR="00797C26" w:rsidRPr="00A36229">
        <w:rPr>
          <w:b/>
          <w:sz w:val="21"/>
          <w:szCs w:val="21"/>
        </w:rPr>
        <w:t>250,00 (duecentocinquanta/00),</w:t>
      </w:r>
      <w:r w:rsidR="00797C26" w:rsidRPr="00A36229">
        <w:rPr>
          <w:sz w:val="21"/>
          <w:szCs w:val="21"/>
        </w:rPr>
        <w:t xml:space="preserve"> cosi come stabilito con Delibera della Commissione Straordinaria con i poteri della G.M. n. 346 del 05/12/2019.</w:t>
      </w:r>
    </w:p>
    <w:p w14:paraId="6D046AD2" w14:textId="219E468E" w:rsidR="00797C26" w:rsidRPr="00A36229" w:rsidRDefault="00797C26" w:rsidP="00797C26">
      <w:pPr>
        <w:ind w:firstLine="360"/>
        <w:jc w:val="both"/>
        <w:rPr>
          <w:b/>
          <w:sz w:val="21"/>
          <w:szCs w:val="21"/>
          <w:u w:val="single"/>
        </w:rPr>
      </w:pPr>
      <w:r w:rsidRPr="00A36229">
        <w:rPr>
          <w:sz w:val="21"/>
          <w:szCs w:val="21"/>
        </w:rPr>
        <w:t>Con la predetta Delibera della Commissione Straordinaria con i poteri della G.M. n. 346 del 05</w:t>
      </w:r>
      <w:r w:rsidR="005C13BD">
        <w:rPr>
          <w:sz w:val="21"/>
          <w:szCs w:val="21"/>
        </w:rPr>
        <w:t>.</w:t>
      </w:r>
      <w:r w:rsidRPr="00A36229">
        <w:rPr>
          <w:sz w:val="21"/>
          <w:szCs w:val="21"/>
        </w:rPr>
        <w:t>12</w:t>
      </w:r>
      <w:r w:rsidR="005C13BD">
        <w:rPr>
          <w:sz w:val="21"/>
          <w:szCs w:val="21"/>
        </w:rPr>
        <w:t>.</w:t>
      </w:r>
      <w:r w:rsidRPr="00A36229">
        <w:rPr>
          <w:sz w:val="21"/>
          <w:szCs w:val="21"/>
        </w:rPr>
        <w:t xml:space="preserve">2019, è stato altresì determinato che l’importo del pagamento della sanzione, effettuato oltre il sessantesimo giorno, con ordinanza motivata, è individuato nella somma pari al massimo della sanzione prevista di </w:t>
      </w:r>
      <w:r w:rsidRPr="00A36229">
        <w:rPr>
          <w:b/>
          <w:sz w:val="21"/>
          <w:szCs w:val="21"/>
          <w:u w:val="single"/>
        </w:rPr>
        <w:t>€ 500,00 (cinquecento/00).</w:t>
      </w:r>
    </w:p>
    <w:p w14:paraId="5D82E07D" w14:textId="77777777" w:rsidR="00037791" w:rsidRPr="00A36229" w:rsidRDefault="00A36229" w:rsidP="00797C26">
      <w:pPr>
        <w:pStyle w:val="Corpotesto"/>
        <w:spacing w:before="125" w:line="235" w:lineRule="auto"/>
        <w:ind w:left="113" w:right="225"/>
        <w:jc w:val="center"/>
        <w:rPr>
          <w:sz w:val="21"/>
          <w:szCs w:val="21"/>
        </w:rPr>
      </w:pPr>
      <w:r w:rsidRPr="00A36229">
        <w:rPr>
          <w:sz w:val="21"/>
          <w:szCs w:val="21"/>
        </w:rPr>
        <w:t>DISPONE</w:t>
      </w:r>
    </w:p>
    <w:p w14:paraId="00EB1253" w14:textId="77777777" w:rsidR="00037791" w:rsidRPr="00A36229" w:rsidRDefault="00A36229">
      <w:pPr>
        <w:pStyle w:val="Corpotesto"/>
        <w:spacing w:before="116"/>
        <w:ind w:left="113"/>
        <w:rPr>
          <w:sz w:val="21"/>
          <w:szCs w:val="21"/>
        </w:rPr>
      </w:pPr>
      <w:r w:rsidRPr="00A36229">
        <w:rPr>
          <w:sz w:val="21"/>
          <w:szCs w:val="21"/>
        </w:rPr>
        <w:t>la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pubblicazione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presente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ordinanza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all’albo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pretorio</w:t>
      </w:r>
      <w:r w:rsidRPr="00A36229">
        <w:rPr>
          <w:spacing w:val="10"/>
          <w:sz w:val="21"/>
          <w:szCs w:val="21"/>
        </w:rPr>
        <w:t xml:space="preserve"> </w:t>
      </w:r>
      <w:r w:rsidRPr="00A36229">
        <w:rPr>
          <w:i/>
          <w:sz w:val="21"/>
          <w:szCs w:val="21"/>
        </w:rPr>
        <w:t>on</w:t>
      </w:r>
      <w:r w:rsidRPr="00A36229">
        <w:rPr>
          <w:i/>
          <w:spacing w:val="7"/>
          <w:sz w:val="21"/>
          <w:szCs w:val="21"/>
        </w:rPr>
        <w:t xml:space="preserve"> </w:t>
      </w:r>
      <w:r w:rsidRPr="00A36229">
        <w:rPr>
          <w:i/>
          <w:sz w:val="21"/>
          <w:szCs w:val="21"/>
        </w:rPr>
        <w:t>line</w:t>
      </w:r>
      <w:r w:rsidRPr="00A36229">
        <w:rPr>
          <w:i/>
          <w:spacing w:val="5"/>
          <w:sz w:val="21"/>
          <w:szCs w:val="21"/>
        </w:rPr>
        <w:t xml:space="preserve"> </w:t>
      </w:r>
      <w:r w:rsidRPr="00A36229">
        <w:rPr>
          <w:sz w:val="21"/>
          <w:szCs w:val="21"/>
        </w:rPr>
        <w:t>ai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fini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generale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conoscenza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e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8"/>
          <w:sz w:val="21"/>
          <w:szCs w:val="21"/>
        </w:rPr>
        <w:t xml:space="preserve"> </w:t>
      </w:r>
      <w:r w:rsidRPr="00A36229">
        <w:rPr>
          <w:sz w:val="21"/>
          <w:szCs w:val="21"/>
        </w:rPr>
        <w:t>adempiere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agli</w:t>
      </w:r>
      <w:r w:rsidRPr="00A36229">
        <w:rPr>
          <w:spacing w:val="-47"/>
          <w:sz w:val="21"/>
          <w:szCs w:val="21"/>
        </w:rPr>
        <w:t xml:space="preserve"> </w:t>
      </w:r>
      <w:r w:rsidRPr="00A36229">
        <w:rPr>
          <w:sz w:val="21"/>
          <w:szCs w:val="21"/>
        </w:rPr>
        <w:t>obblighi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pubblicazione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previsti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dall’art.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42,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c.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1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D.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Lgs.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33/2013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ed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inoltre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che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venga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trasmessa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in copia:</w:t>
      </w:r>
    </w:p>
    <w:p w14:paraId="552AB7BE" w14:textId="77777777" w:rsidR="00037791" w:rsidRPr="00A36229" w:rsidRDefault="00A36229">
      <w:pPr>
        <w:pStyle w:val="Paragrafoelenco"/>
        <w:numPr>
          <w:ilvl w:val="0"/>
          <w:numId w:val="1"/>
        </w:numPr>
        <w:tabs>
          <w:tab w:val="left" w:pos="234"/>
        </w:tabs>
        <w:spacing w:before="63"/>
        <w:ind w:hanging="121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A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S.E.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il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Sig.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Prefetto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Ragusa;</w:t>
      </w:r>
    </w:p>
    <w:p w14:paraId="62D7D9B3" w14:textId="77777777" w:rsidR="00037791" w:rsidRPr="00A36229" w:rsidRDefault="00A36229">
      <w:pPr>
        <w:pStyle w:val="Paragrafoelenco"/>
        <w:numPr>
          <w:ilvl w:val="0"/>
          <w:numId w:val="1"/>
        </w:numPr>
        <w:tabs>
          <w:tab w:val="left" w:pos="234"/>
        </w:tabs>
        <w:spacing w:before="58"/>
        <w:ind w:hanging="121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Al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Sig.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Questore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Ragusa;</w:t>
      </w:r>
    </w:p>
    <w:p w14:paraId="0DC79FFE" w14:textId="77777777" w:rsidR="00037791" w:rsidRPr="00A36229" w:rsidRDefault="00A36229">
      <w:pPr>
        <w:pStyle w:val="Paragrafoelenco"/>
        <w:numPr>
          <w:ilvl w:val="0"/>
          <w:numId w:val="1"/>
        </w:numPr>
        <w:tabs>
          <w:tab w:val="left" w:pos="234"/>
        </w:tabs>
        <w:spacing w:before="63"/>
        <w:ind w:hanging="121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Alle</w:t>
      </w:r>
      <w:r w:rsidRPr="00A36229">
        <w:rPr>
          <w:spacing w:val="-7"/>
          <w:sz w:val="21"/>
          <w:szCs w:val="21"/>
        </w:rPr>
        <w:t xml:space="preserve"> </w:t>
      </w:r>
      <w:r w:rsidRPr="00A36229">
        <w:rPr>
          <w:sz w:val="21"/>
          <w:szCs w:val="21"/>
        </w:rPr>
        <w:t>FF.OO.</w:t>
      </w:r>
      <w:r w:rsidRPr="00A36229">
        <w:rPr>
          <w:spacing w:val="-1"/>
          <w:sz w:val="21"/>
          <w:szCs w:val="21"/>
        </w:rPr>
        <w:t xml:space="preserve"> </w:t>
      </w:r>
      <w:r w:rsidR="00797C26"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presenti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sul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territorio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locale;</w:t>
      </w:r>
    </w:p>
    <w:p w14:paraId="3E517F55" w14:textId="77777777" w:rsidR="00037791" w:rsidRPr="00A36229" w:rsidRDefault="00A36229">
      <w:pPr>
        <w:pStyle w:val="Paragrafoelenco"/>
        <w:numPr>
          <w:ilvl w:val="0"/>
          <w:numId w:val="1"/>
        </w:numPr>
        <w:tabs>
          <w:tab w:val="left" w:pos="234"/>
        </w:tabs>
        <w:spacing w:before="59"/>
        <w:ind w:hanging="121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Alle</w:t>
      </w:r>
      <w:r w:rsidRPr="00A36229">
        <w:rPr>
          <w:spacing w:val="-8"/>
          <w:sz w:val="21"/>
          <w:szCs w:val="21"/>
        </w:rPr>
        <w:t xml:space="preserve"> </w:t>
      </w:r>
      <w:r w:rsidRPr="00A36229">
        <w:rPr>
          <w:sz w:val="21"/>
          <w:szCs w:val="21"/>
        </w:rPr>
        <w:t>Associazioni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di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categoria;</w:t>
      </w:r>
    </w:p>
    <w:p w14:paraId="578EB239" w14:textId="77777777" w:rsidR="00037791" w:rsidRPr="00A36229" w:rsidRDefault="00A36229">
      <w:pPr>
        <w:pStyle w:val="Paragrafoelenco"/>
        <w:numPr>
          <w:ilvl w:val="0"/>
          <w:numId w:val="1"/>
        </w:numPr>
        <w:tabs>
          <w:tab w:val="left" w:pos="234"/>
        </w:tabs>
        <w:spacing w:before="62"/>
        <w:ind w:hanging="121"/>
        <w:jc w:val="left"/>
        <w:rPr>
          <w:sz w:val="21"/>
          <w:szCs w:val="21"/>
        </w:rPr>
      </w:pPr>
      <w:r w:rsidRPr="00A36229">
        <w:rPr>
          <w:sz w:val="21"/>
          <w:szCs w:val="21"/>
        </w:rPr>
        <w:t>Al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Comando</w:t>
      </w:r>
      <w:r w:rsidRPr="00A36229">
        <w:rPr>
          <w:spacing w:val="-5"/>
          <w:sz w:val="21"/>
          <w:szCs w:val="21"/>
        </w:rPr>
        <w:t xml:space="preserve"> </w:t>
      </w:r>
      <w:r w:rsidRPr="00A36229">
        <w:rPr>
          <w:sz w:val="21"/>
          <w:szCs w:val="21"/>
        </w:rPr>
        <w:t>della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Polizia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Municipale.</w:t>
      </w:r>
    </w:p>
    <w:p w14:paraId="18582673" w14:textId="500568E9" w:rsidR="00037791" w:rsidRPr="00A36229" w:rsidRDefault="00A36229">
      <w:pPr>
        <w:pStyle w:val="Corpotesto"/>
        <w:spacing w:before="116"/>
        <w:ind w:left="113" w:right="223"/>
        <w:jc w:val="both"/>
        <w:rPr>
          <w:sz w:val="21"/>
          <w:szCs w:val="21"/>
        </w:rPr>
      </w:pPr>
      <w:r w:rsidRPr="00A36229">
        <w:rPr>
          <w:sz w:val="21"/>
          <w:szCs w:val="21"/>
        </w:rPr>
        <w:t>Avverso il presente provvedimento può essere proposto ricorso al Tribunale Amministrativo Regionale sezione di</w:t>
      </w:r>
      <w:r w:rsidRPr="00A36229">
        <w:rPr>
          <w:spacing w:val="1"/>
          <w:sz w:val="21"/>
          <w:szCs w:val="21"/>
        </w:rPr>
        <w:t xml:space="preserve"> </w:t>
      </w:r>
      <w:r w:rsidRPr="00A36229">
        <w:rPr>
          <w:sz w:val="21"/>
          <w:szCs w:val="21"/>
        </w:rPr>
        <w:t>Catania entro 60 giorni oppure in via alternativa, ricorso straordinario al Presidente della Repubblica, entro 120 giorni. I</w:t>
      </w:r>
      <w:r w:rsidR="005C13BD">
        <w:rPr>
          <w:sz w:val="21"/>
          <w:szCs w:val="21"/>
        </w:rPr>
        <w:t xml:space="preserve"> </w:t>
      </w:r>
      <w:r w:rsidRPr="00A36229">
        <w:rPr>
          <w:spacing w:val="-47"/>
          <w:sz w:val="21"/>
          <w:szCs w:val="21"/>
        </w:rPr>
        <w:t xml:space="preserve"> </w:t>
      </w:r>
      <w:r w:rsidRPr="00A36229">
        <w:rPr>
          <w:sz w:val="21"/>
          <w:szCs w:val="21"/>
        </w:rPr>
        <w:t>termini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decorrono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dalla</w:t>
      </w:r>
      <w:r w:rsidRPr="00A36229">
        <w:rPr>
          <w:spacing w:val="-4"/>
          <w:sz w:val="21"/>
          <w:szCs w:val="21"/>
        </w:rPr>
        <w:t xml:space="preserve"> </w:t>
      </w:r>
      <w:r w:rsidRPr="00A36229">
        <w:rPr>
          <w:sz w:val="21"/>
          <w:szCs w:val="21"/>
        </w:rPr>
        <w:t>notifica</w:t>
      </w:r>
      <w:r w:rsidRPr="00A36229">
        <w:rPr>
          <w:spacing w:val="3"/>
          <w:sz w:val="21"/>
          <w:szCs w:val="21"/>
        </w:rPr>
        <w:t xml:space="preserve"> </w:t>
      </w:r>
      <w:r w:rsidRPr="00A36229">
        <w:rPr>
          <w:sz w:val="21"/>
          <w:szCs w:val="21"/>
        </w:rPr>
        <w:t>o</w:t>
      </w:r>
      <w:r w:rsidRPr="00A36229">
        <w:rPr>
          <w:spacing w:val="-3"/>
          <w:sz w:val="21"/>
          <w:szCs w:val="21"/>
        </w:rPr>
        <w:t xml:space="preserve"> </w:t>
      </w:r>
      <w:r w:rsidRPr="00A36229">
        <w:rPr>
          <w:sz w:val="21"/>
          <w:szCs w:val="21"/>
        </w:rPr>
        <w:t>dalla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piena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conoscenza</w:t>
      </w:r>
      <w:r w:rsidRPr="00A36229">
        <w:rPr>
          <w:spacing w:val="4"/>
          <w:sz w:val="21"/>
          <w:szCs w:val="21"/>
        </w:rPr>
        <w:t xml:space="preserve"> </w:t>
      </w:r>
      <w:r w:rsidRPr="00A36229">
        <w:rPr>
          <w:sz w:val="21"/>
          <w:szCs w:val="21"/>
        </w:rPr>
        <w:t>del</w:t>
      </w:r>
      <w:r w:rsidRPr="00A36229">
        <w:rPr>
          <w:spacing w:val="-1"/>
          <w:sz w:val="21"/>
          <w:szCs w:val="21"/>
        </w:rPr>
        <w:t xml:space="preserve"> </w:t>
      </w:r>
      <w:r w:rsidRPr="00A36229">
        <w:rPr>
          <w:sz w:val="21"/>
          <w:szCs w:val="21"/>
        </w:rPr>
        <w:t>provvedimento</w:t>
      </w:r>
      <w:r w:rsidRPr="00A36229">
        <w:rPr>
          <w:spacing w:val="-8"/>
          <w:sz w:val="21"/>
          <w:szCs w:val="21"/>
        </w:rPr>
        <w:t xml:space="preserve"> </w:t>
      </w:r>
      <w:r w:rsidRPr="00A36229">
        <w:rPr>
          <w:sz w:val="21"/>
          <w:szCs w:val="21"/>
        </w:rPr>
        <w:t>medesimo.</w:t>
      </w:r>
    </w:p>
    <w:p w14:paraId="08C7D948" w14:textId="77777777" w:rsidR="00037791" w:rsidRPr="00A36229" w:rsidRDefault="00037791">
      <w:pPr>
        <w:pStyle w:val="Corpotesto"/>
        <w:spacing w:before="4"/>
        <w:rPr>
          <w:sz w:val="21"/>
          <w:szCs w:val="21"/>
        </w:rPr>
      </w:pPr>
    </w:p>
    <w:p w14:paraId="75E747EA" w14:textId="77777777" w:rsidR="00037791" w:rsidRPr="00A36229" w:rsidRDefault="00A36229" w:rsidP="00797C26">
      <w:pPr>
        <w:ind w:left="5103" w:right="1815"/>
        <w:jc w:val="center"/>
        <w:rPr>
          <w:sz w:val="21"/>
          <w:szCs w:val="21"/>
        </w:rPr>
      </w:pPr>
      <w:r w:rsidRPr="00A36229">
        <w:rPr>
          <w:sz w:val="21"/>
          <w:szCs w:val="21"/>
        </w:rPr>
        <w:t>p.</w:t>
      </w:r>
      <w:r w:rsidRPr="00A36229">
        <w:rPr>
          <w:spacing w:val="2"/>
          <w:sz w:val="21"/>
          <w:szCs w:val="21"/>
        </w:rPr>
        <w:t xml:space="preserve"> </w:t>
      </w:r>
      <w:r w:rsidRPr="00A36229">
        <w:rPr>
          <w:sz w:val="21"/>
          <w:szCs w:val="21"/>
        </w:rPr>
        <w:t>La</w:t>
      </w:r>
      <w:r w:rsidRPr="00A36229">
        <w:rPr>
          <w:spacing w:val="-2"/>
          <w:sz w:val="21"/>
          <w:szCs w:val="21"/>
        </w:rPr>
        <w:t xml:space="preserve"> </w:t>
      </w:r>
      <w:r w:rsidRPr="00A36229">
        <w:rPr>
          <w:sz w:val="21"/>
          <w:szCs w:val="21"/>
        </w:rPr>
        <w:t>Commissione</w:t>
      </w:r>
      <w:r w:rsidRPr="00A36229">
        <w:rPr>
          <w:spacing w:val="-6"/>
          <w:sz w:val="21"/>
          <w:szCs w:val="21"/>
        </w:rPr>
        <w:t xml:space="preserve"> </w:t>
      </w:r>
      <w:r w:rsidRPr="00A36229">
        <w:rPr>
          <w:sz w:val="21"/>
          <w:szCs w:val="21"/>
        </w:rPr>
        <w:t>Straordinaria</w:t>
      </w:r>
    </w:p>
    <w:p w14:paraId="67FEE1C7" w14:textId="77777777" w:rsidR="00037791" w:rsidRPr="00A36229" w:rsidRDefault="00037791" w:rsidP="00797C26">
      <w:pPr>
        <w:ind w:left="5103"/>
        <w:jc w:val="center"/>
        <w:rPr>
          <w:sz w:val="21"/>
          <w:szCs w:val="21"/>
        </w:rPr>
        <w:sectPr w:rsidR="00037791" w:rsidRPr="00A36229">
          <w:pgSz w:w="11910" w:h="16840"/>
          <w:pgMar w:top="760" w:right="900" w:bottom="280" w:left="1020" w:header="720" w:footer="720" w:gutter="0"/>
          <w:cols w:space="720"/>
        </w:sectPr>
      </w:pPr>
    </w:p>
    <w:p w14:paraId="38287BA4" w14:textId="77777777" w:rsidR="00037791" w:rsidRDefault="00546F1E">
      <w:pPr>
        <w:pStyle w:val="Corpotesto"/>
        <w:ind w:left="141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79C0CF85" wp14:editId="74E61275">
                <wp:extent cx="6172200" cy="4338955"/>
                <wp:effectExtent l="13335" t="12700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338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EF722" w14:textId="77777777" w:rsidR="00037791" w:rsidRDefault="00037791">
                            <w:pPr>
                              <w:pStyle w:val="Corpotesto"/>
                              <w:rPr>
                                <w:b/>
                                <w:i/>
                                <w:sz w:val="37"/>
                              </w:rPr>
                            </w:pPr>
                          </w:p>
                          <w:p w14:paraId="0B3BAB19" w14:textId="77777777" w:rsidR="00037791" w:rsidRDefault="00A36229">
                            <w:pPr>
                              <w:ind w:left="1975" w:right="197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ATTESTAZIONE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PUBBLICAZIONE</w:t>
                            </w:r>
                          </w:p>
                          <w:p w14:paraId="0B1F8619" w14:textId="77777777" w:rsidR="00037791" w:rsidRDefault="00037791">
                            <w:pPr>
                              <w:pStyle w:val="Corpotesto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3682068" w14:textId="77777777" w:rsidR="00037791" w:rsidRDefault="00037791">
                            <w:pPr>
                              <w:pStyle w:val="Corpotesto"/>
                              <w:spacing w:before="4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5CB01FE1" w14:textId="47C85C7D" w:rsidR="00037791" w:rsidRDefault="00A36229">
                            <w:pPr>
                              <w:spacing w:line="482" w:lineRule="auto"/>
                              <w:ind w:left="105" w:right="109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Si attesta che la presente Ordinanza è pubblicata all’Albo Pretorio</w:t>
                            </w:r>
                            <w:r>
                              <w:rPr>
                                <w:b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867183">
                              <w:rPr>
                                <w:b/>
                                <w:sz w:val="28"/>
                              </w:rPr>
                              <w:t xml:space="preserve">Comune, dal </w:t>
                            </w:r>
                            <w:r w:rsidR="002E79B5">
                              <w:rPr>
                                <w:b/>
                                <w:sz w:val="28"/>
                              </w:rPr>
                              <w:t>30.06.2021</w:t>
                            </w:r>
                            <w:r w:rsidR="00867183">
                              <w:rPr>
                                <w:b/>
                                <w:sz w:val="28"/>
                              </w:rPr>
                              <w:t xml:space="preserve"> al </w:t>
                            </w:r>
                            <w:r w:rsidR="002E79B5">
                              <w:rPr>
                                <w:b/>
                                <w:sz w:val="28"/>
                              </w:rPr>
                              <w:t>15.07.2021</w:t>
                            </w:r>
                            <w:r w:rsidR="0086718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registrata al n………………del registro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pubblicazioni.</w:t>
                            </w:r>
                          </w:p>
                          <w:p w14:paraId="6BC3DC5E" w14:textId="77777777" w:rsidR="00037791" w:rsidRDefault="00037791">
                            <w:pPr>
                              <w:pStyle w:val="Corpotesto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53E9F5FD" w14:textId="77777777" w:rsidR="00037791" w:rsidRDefault="00037791">
                            <w:pPr>
                              <w:pStyle w:val="Corpotesto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518EBDDB" w14:textId="77777777" w:rsidR="00037791" w:rsidRDefault="00037791">
                            <w:pPr>
                              <w:pStyle w:val="Corpotesto"/>
                              <w:spacing w:before="5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3020B9AF" w14:textId="0FB37F67" w:rsidR="00037791" w:rsidRDefault="00A36229" w:rsidP="002E79B5">
                            <w:pPr>
                              <w:ind w:left="105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Vittoria, lì</w:t>
                            </w:r>
                            <w:r w:rsidR="002E79B5">
                              <w:rPr>
                                <w:b/>
                                <w:sz w:val="24"/>
                              </w:rPr>
                              <w:t xml:space="preserve"> 30.06.2021</w:t>
                            </w:r>
                          </w:p>
                          <w:p w14:paraId="728040C5" w14:textId="77777777" w:rsidR="00037791" w:rsidRDefault="00A36229">
                            <w:pPr>
                              <w:spacing w:before="232"/>
                              <w:ind w:left="5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RESPONSABILE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34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" filled="f" strokeweight=".48pt">
                <v:textbox inset="0,0,0,0">
                  <w:txbxContent>
                    <w:p w14:paraId="395EF722" w14:textId="77777777" w:rsidR="00037791" w:rsidRDefault="00037791">
                      <w:pPr>
                        <w:pStyle w:val="Corpotesto"/>
                        <w:rPr>
                          <w:b/>
                          <w:i/>
                          <w:sz w:val="37"/>
                        </w:rPr>
                      </w:pPr>
                    </w:p>
                    <w:p w14:paraId="0B3BAB19" w14:textId="77777777" w:rsidR="00037791" w:rsidRDefault="00A36229">
                      <w:pPr>
                        <w:ind w:left="1975" w:right="197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ATTESTAZIONE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PUBBLICAZIONE</w:t>
                      </w:r>
                    </w:p>
                    <w:p w14:paraId="0B1F8619" w14:textId="77777777" w:rsidR="00037791" w:rsidRDefault="00037791">
                      <w:pPr>
                        <w:pStyle w:val="Corpotesto"/>
                        <w:rPr>
                          <w:b/>
                          <w:sz w:val="36"/>
                        </w:rPr>
                      </w:pPr>
                    </w:p>
                    <w:p w14:paraId="53682068" w14:textId="77777777" w:rsidR="00037791" w:rsidRDefault="00037791">
                      <w:pPr>
                        <w:pStyle w:val="Corpotesto"/>
                        <w:spacing w:before="4"/>
                        <w:rPr>
                          <w:b/>
                          <w:sz w:val="36"/>
                        </w:rPr>
                      </w:pPr>
                    </w:p>
                    <w:p w14:paraId="5CB01FE1" w14:textId="47C85C7D" w:rsidR="00037791" w:rsidRDefault="00A36229">
                      <w:pPr>
                        <w:spacing w:line="482" w:lineRule="auto"/>
                        <w:ind w:left="105" w:right="109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Si attesta che la presente Ordinanza è pubblicata all’Albo Pretorio</w:t>
                      </w:r>
                      <w:r>
                        <w:rPr>
                          <w:b/>
                          <w:spacing w:val="7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867183">
                        <w:rPr>
                          <w:b/>
                          <w:sz w:val="28"/>
                        </w:rPr>
                        <w:t xml:space="preserve">Comune, dal </w:t>
                      </w:r>
                      <w:r w:rsidR="002E79B5">
                        <w:rPr>
                          <w:b/>
                          <w:sz w:val="28"/>
                        </w:rPr>
                        <w:t>30.06.2021</w:t>
                      </w:r>
                      <w:r w:rsidR="00867183">
                        <w:rPr>
                          <w:b/>
                          <w:sz w:val="28"/>
                        </w:rPr>
                        <w:t xml:space="preserve"> al </w:t>
                      </w:r>
                      <w:r w:rsidR="002E79B5">
                        <w:rPr>
                          <w:b/>
                          <w:sz w:val="28"/>
                        </w:rPr>
                        <w:t>15.07.2021</w:t>
                      </w:r>
                      <w:r w:rsidR="00867183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registrata al n………………del registro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pubblicazioni.</w:t>
                      </w:r>
                    </w:p>
                    <w:p w14:paraId="6BC3DC5E" w14:textId="77777777" w:rsidR="00037791" w:rsidRDefault="00037791">
                      <w:pPr>
                        <w:pStyle w:val="Corpotesto"/>
                        <w:rPr>
                          <w:b/>
                          <w:sz w:val="30"/>
                        </w:rPr>
                      </w:pPr>
                    </w:p>
                    <w:p w14:paraId="53E9F5FD" w14:textId="77777777" w:rsidR="00037791" w:rsidRDefault="00037791">
                      <w:pPr>
                        <w:pStyle w:val="Corpotesto"/>
                        <w:rPr>
                          <w:b/>
                          <w:sz w:val="30"/>
                        </w:rPr>
                      </w:pPr>
                    </w:p>
                    <w:p w14:paraId="518EBDDB" w14:textId="77777777" w:rsidR="00037791" w:rsidRDefault="00037791">
                      <w:pPr>
                        <w:pStyle w:val="Corpotesto"/>
                        <w:spacing w:before="5"/>
                        <w:rPr>
                          <w:b/>
                          <w:sz w:val="27"/>
                        </w:rPr>
                      </w:pPr>
                    </w:p>
                    <w:p w14:paraId="3020B9AF" w14:textId="0FB37F67" w:rsidR="00037791" w:rsidRDefault="00A36229" w:rsidP="002E79B5">
                      <w:pPr>
                        <w:ind w:left="105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4"/>
                        </w:rPr>
                        <w:t>Vittoria, lì</w:t>
                      </w:r>
                      <w:r w:rsidR="002E79B5">
                        <w:rPr>
                          <w:b/>
                          <w:sz w:val="24"/>
                        </w:rPr>
                        <w:t xml:space="preserve"> 30.06.2021</w:t>
                      </w:r>
                    </w:p>
                    <w:p w14:paraId="728040C5" w14:textId="77777777" w:rsidR="00037791" w:rsidRDefault="00A36229">
                      <w:pPr>
                        <w:spacing w:before="232"/>
                        <w:ind w:left="54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RESPONSABILE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SERVIZIO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37791">
      <w:pgSz w:w="11910" w:h="1684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014"/>
    <w:multiLevelType w:val="hybridMultilevel"/>
    <w:tmpl w:val="1AA0B938"/>
    <w:lvl w:ilvl="0" w:tplc="1BA85BE2">
      <w:start w:val="1"/>
      <w:numFmt w:val="decimal"/>
      <w:lvlText w:val="%1)"/>
      <w:lvlJc w:val="left"/>
      <w:pPr>
        <w:ind w:left="828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6D27036">
      <w:numFmt w:val="bullet"/>
      <w:lvlText w:val="•"/>
      <w:lvlJc w:val="left"/>
      <w:pPr>
        <w:ind w:left="1736" w:hanging="351"/>
      </w:pPr>
      <w:rPr>
        <w:rFonts w:hint="default"/>
        <w:lang w:val="it-IT" w:eastAsia="en-US" w:bidi="ar-SA"/>
      </w:rPr>
    </w:lvl>
    <w:lvl w:ilvl="2" w:tplc="271EF178">
      <w:numFmt w:val="bullet"/>
      <w:lvlText w:val="•"/>
      <w:lvlJc w:val="left"/>
      <w:pPr>
        <w:ind w:left="2652" w:hanging="351"/>
      </w:pPr>
      <w:rPr>
        <w:rFonts w:hint="default"/>
        <w:lang w:val="it-IT" w:eastAsia="en-US" w:bidi="ar-SA"/>
      </w:rPr>
    </w:lvl>
    <w:lvl w:ilvl="3" w:tplc="3544FDB8">
      <w:numFmt w:val="bullet"/>
      <w:lvlText w:val="•"/>
      <w:lvlJc w:val="left"/>
      <w:pPr>
        <w:ind w:left="3569" w:hanging="351"/>
      </w:pPr>
      <w:rPr>
        <w:rFonts w:hint="default"/>
        <w:lang w:val="it-IT" w:eastAsia="en-US" w:bidi="ar-SA"/>
      </w:rPr>
    </w:lvl>
    <w:lvl w:ilvl="4" w:tplc="1B6A0BA6">
      <w:numFmt w:val="bullet"/>
      <w:lvlText w:val="•"/>
      <w:lvlJc w:val="left"/>
      <w:pPr>
        <w:ind w:left="4485" w:hanging="351"/>
      </w:pPr>
      <w:rPr>
        <w:rFonts w:hint="default"/>
        <w:lang w:val="it-IT" w:eastAsia="en-US" w:bidi="ar-SA"/>
      </w:rPr>
    </w:lvl>
    <w:lvl w:ilvl="5" w:tplc="3B126AC0">
      <w:numFmt w:val="bullet"/>
      <w:lvlText w:val="•"/>
      <w:lvlJc w:val="left"/>
      <w:pPr>
        <w:ind w:left="5402" w:hanging="351"/>
      </w:pPr>
      <w:rPr>
        <w:rFonts w:hint="default"/>
        <w:lang w:val="it-IT" w:eastAsia="en-US" w:bidi="ar-SA"/>
      </w:rPr>
    </w:lvl>
    <w:lvl w:ilvl="6" w:tplc="E062D486">
      <w:numFmt w:val="bullet"/>
      <w:lvlText w:val="•"/>
      <w:lvlJc w:val="left"/>
      <w:pPr>
        <w:ind w:left="6318" w:hanging="351"/>
      </w:pPr>
      <w:rPr>
        <w:rFonts w:hint="default"/>
        <w:lang w:val="it-IT" w:eastAsia="en-US" w:bidi="ar-SA"/>
      </w:rPr>
    </w:lvl>
    <w:lvl w:ilvl="7" w:tplc="9D30B7CC">
      <w:numFmt w:val="bullet"/>
      <w:lvlText w:val="•"/>
      <w:lvlJc w:val="left"/>
      <w:pPr>
        <w:ind w:left="7234" w:hanging="351"/>
      </w:pPr>
      <w:rPr>
        <w:rFonts w:hint="default"/>
        <w:lang w:val="it-IT" w:eastAsia="en-US" w:bidi="ar-SA"/>
      </w:rPr>
    </w:lvl>
    <w:lvl w:ilvl="8" w:tplc="B03462BC">
      <w:numFmt w:val="bullet"/>
      <w:lvlText w:val="•"/>
      <w:lvlJc w:val="left"/>
      <w:pPr>
        <w:ind w:left="8151" w:hanging="351"/>
      </w:pPr>
      <w:rPr>
        <w:rFonts w:hint="default"/>
        <w:lang w:val="it-IT" w:eastAsia="en-US" w:bidi="ar-SA"/>
      </w:rPr>
    </w:lvl>
  </w:abstractNum>
  <w:abstractNum w:abstractNumId="1">
    <w:nsid w:val="226374F9"/>
    <w:multiLevelType w:val="hybridMultilevel"/>
    <w:tmpl w:val="73BEE2C2"/>
    <w:lvl w:ilvl="0" w:tplc="D5A82892">
      <w:numFmt w:val="bullet"/>
      <w:lvlText w:val="-"/>
      <w:lvlJc w:val="left"/>
      <w:pPr>
        <w:ind w:left="828" w:hanging="351"/>
      </w:pPr>
      <w:rPr>
        <w:rFonts w:hint="default"/>
        <w:w w:val="100"/>
        <w:lang w:val="it-IT" w:eastAsia="en-US" w:bidi="ar-SA"/>
      </w:rPr>
    </w:lvl>
    <w:lvl w:ilvl="1" w:tplc="B77CC63C">
      <w:numFmt w:val="bullet"/>
      <w:lvlText w:val="•"/>
      <w:lvlJc w:val="left"/>
      <w:pPr>
        <w:ind w:left="1736" w:hanging="351"/>
      </w:pPr>
      <w:rPr>
        <w:rFonts w:hint="default"/>
        <w:lang w:val="it-IT" w:eastAsia="en-US" w:bidi="ar-SA"/>
      </w:rPr>
    </w:lvl>
    <w:lvl w:ilvl="2" w:tplc="70EA5850">
      <w:numFmt w:val="bullet"/>
      <w:lvlText w:val="•"/>
      <w:lvlJc w:val="left"/>
      <w:pPr>
        <w:ind w:left="2652" w:hanging="351"/>
      </w:pPr>
      <w:rPr>
        <w:rFonts w:hint="default"/>
        <w:lang w:val="it-IT" w:eastAsia="en-US" w:bidi="ar-SA"/>
      </w:rPr>
    </w:lvl>
    <w:lvl w:ilvl="3" w:tplc="74C6529C">
      <w:numFmt w:val="bullet"/>
      <w:lvlText w:val="•"/>
      <w:lvlJc w:val="left"/>
      <w:pPr>
        <w:ind w:left="3569" w:hanging="351"/>
      </w:pPr>
      <w:rPr>
        <w:rFonts w:hint="default"/>
        <w:lang w:val="it-IT" w:eastAsia="en-US" w:bidi="ar-SA"/>
      </w:rPr>
    </w:lvl>
    <w:lvl w:ilvl="4" w:tplc="8BE8CACE">
      <w:numFmt w:val="bullet"/>
      <w:lvlText w:val="•"/>
      <w:lvlJc w:val="left"/>
      <w:pPr>
        <w:ind w:left="4485" w:hanging="351"/>
      </w:pPr>
      <w:rPr>
        <w:rFonts w:hint="default"/>
        <w:lang w:val="it-IT" w:eastAsia="en-US" w:bidi="ar-SA"/>
      </w:rPr>
    </w:lvl>
    <w:lvl w:ilvl="5" w:tplc="DB82ABE6">
      <w:numFmt w:val="bullet"/>
      <w:lvlText w:val="•"/>
      <w:lvlJc w:val="left"/>
      <w:pPr>
        <w:ind w:left="5402" w:hanging="351"/>
      </w:pPr>
      <w:rPr>
        <w:rFonts w:hint="default"/>
        <w:lang w:val="it-IT" w:eastAsia="en-US" w:bidi="ar-SA"/>
      </w:rPr>
    </w:lvl>
    <w:lvl w:ilvl="6" w:tplc="15F0104C">
      <w:numFmt w:val="bullet"/>
      <w:lvlText w:val="•"/>
      <w:lvlJc w:val="left"/>
      <w:pPr>
        <w:ind w:left="6318" w:hanging="351"/>
      </w:pPr>
      <w:rPr>
        <w:rFonts w:hint="default"/>
        <w:lang w:val="it-IT" w:eastAsia="en-US" w:bidi="ar-SA"/>
      </w:rPr>
    </w:lvl>
    <w:lvl w:ilvl="7" w:tplc="801AD8E4">
      <w:numFmt w:val="bullet"/>
      <w:lvlText w:val="•"/>
      <w:lvlJc w:val="left"/>
      <w:pPr>
        <w:ind w:left="7234" w:hanging="351"/>
      </w:pPr>
      <w:rPr>
        <w:rFonts w:hint="default"/>
        <w:lang w:val="it-IT" w:eastAsia="en-US" w:bidi="ar-SA"/>
      </w:rPr>
    </w:lvl>
    <w:lvl w:ilvl="8" w:tplc="3B266B18">
      <w:numFmt w:val="bullet"/>
      <w:lvlText w:val="•"/>
      <w:lvlJc w:val="left"/>
      <w:pPr>
        <w:ind w:left="8151" w:hanging="351"/>
      </w:pPr>
      <w:rPr>
        <w:rFonts w:hint="default"/>
        <w:lang w:val="it-IT" w:eastAsia="en-US" w:bidi="ar-SA"/>
      </w:rPr>
    </w:lvl>
  </w:abstractNum>
  <w:abstractNum w:abstractNumId="2">
    <w:nsid w:val="3AEA5E45"/>
    <w:multiLevelType w:val="hybridMultilevel"/>
    <w:tmpl w:val="70F4B7EA"/>
    <w:lvl w:ilvl="0" w:tplc="055AC4CA">
      <w:numFmt w:val="bullet"/>
      <w:lvlText w:val="-"/>
      <w:lvlJc w:val="left"/>
      <w:pPr>
        <w:ind w:left="23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67C3A68">
      <w:numFmt w:val="bullet"/>
      <w:lvlText w:val="•"/>
      <w:lvlJc w:val="left"/>
      <w:pPr>
        <w:ind w:left="1214" w:hanging="120"/>
      </w:pPr>
      <w:rPr>
        <w:rFonts w:hint="default"/>
        <w:lang w:val="it-IT" w:eastAsia="en-US" w:bidi="ar-SA"/>
      </w:rPr>
    </w:lvl>
    <w:lvl w:ilvl="2" w:tplc="24E85386">
      <w:numFmt w:val="bullet"/>
      <w:lvlText w:val="•"/>
      <w:lvlJc w:val="left"/>
      <w:pPr>
        <w:ind w:left="2188" w:hanging="120"/>
      </w:pPr>
      <w:rPr>
        <w:rFonts w:hint="default"/>
        <w:lang w:val="it-IT" w:eastAsia="en-US" w:bidi="ar-SA"/>
      </w:rPr>
    </w:lvl>
    <w:lvl w:ilvl="3" w:tplc="8E76E710">
      <w:numFmt w:val="bullet"/>
      <w:lvlText w:val="•"/>
      <w:lvlJc w:val="left"/>
      <w:pPr>
        <w:ind w:left="3163" w:hanging="120"/>
      </w:pPr>
      <w:rPr>
        <w:rFonts w:hint="default"/>
        <w:lang w:val="it-IT" w:eastAsia="en-US" w:bidi="ar-SA"/>
      </w:rPr>
    </w:lvl>
    <w:lvl w:ilvl="4" w:tplc="E13C3A88">
      <w:numFmt w:val="bullet"/>
      <w:lvlText w:val="•"/>
      <w:lvlJc w:val="left"/>
      <w:pPr>
        <w:ind w:left="4137" w:hanging="120"/>
      </w:pPr>
      <w:rPr>
        <w:rFonts w:hint="default"/>
        <w:lang w:val="it-IT" w:eastAsia="en-US" w:bidi="ar-SA"/>
      </w:rPr>
    </w:lvl>
    <w:lvl w:ilvl="5" w:tplc="D780D1E2">
      <w:numFmt w:val="bullet"/>
      <w:lvlText w:val="•"/>
      <w:lvlJc w:val="left"/>
      <w:pPr>
        <w:ind w:left="5112" w:hanging="120"/>
      </w:pPr>
      <w:rPr>
        <w:rFonts w:hint="default"/>
        <w:lang w:val="it-IT" w:eastAsia="en-US" w:bidi="ar-SA"/>
      </w:rPr>
    </w:lvl>
    <w:lvl w:ilvl="6" w:tplc="6708350E">
      <w:numFmt w:val="bullet"/>
      <w:lvlText w:val="•"/>
      <w:lvlJc w:val="left"/>
      <w:pPr>
        <w:ind w:left="6086" w:hanging="120"/>
      </w:pPr>
      <w:rPr>
        <w:rFonts w:hint="default"/>
        <w:lang w:val="it-IT" w:eastAsia="en-US" w:bidi="ar-SA"/>
      </w:rPr>
    </w:lvl>
    <w:lvl w:ilvl="7" w:tplc="CE123428">
      <w:numFmt w:val="bullet"/>
      <w:lvlText w:val="•"/>
      <w:lvlJc w:val="left"/>
      <w:pPr>
        <w:ind w:left="7060" w:hanging="120"/>
      </w:pPr>
      <w:rPr>
        <w:rFonts w:hint="default"/>
        <w:lang w:val="it-IT" w:eastAsia="en-US" w:bidi="ar-SA"/>
      </w:rPr>
    </w:lvl>
    <w:lvl w:ilvl="8" w:tplc="6DD02C8A">
      <w:numFmt w:val="bullet"/>
      <w:lvlText w:val="•"/>
      <w:lvlJc w:val="left"/>
      <w:pPr>
        <w:ind w:left="8035" w:hanging="1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91"/>
    <w:rsid w:val="00037791"/>
    <w:rsid w:val="002E79B5"/>
    <w:rsid w:val="003C1118"/>
    <w:rsid w:val="00546F1E"/>
    <w:rsid w:val="005C13BD"/>
    <w:rsid w:val="00797C26"/>
    <w:rsid w:val="00867183"/>
    <w:rsid w:val="00A36229"/>
    <w:rsid w:val="00AD6750"/>
    <w:rsid w:val="00C25D27"/>
    <w:rsid w:val="00CB690D"/>
    <w:rsid w:val="00E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11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25"/>
      <w:ind w:left="4381" w:right="4499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7"/>
      <w:ind w:left="3072" w:right="3391"/>
      <w:jc w:val="center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39"/>
      <w:ind w:left="82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27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11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25"/>
      <w:ind w:left="4381" w:right="4499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7"/>
      <w:ind w:left="3072" w:right="3391"/>
      <w:jc w:val="center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39"/>
      <w:ind w:left="82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2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Annona PM</dc:creator>
  <cp:lastModifiedBy>utente</cp:lastModifiedBy>
  <cp:revision>5</cp:revision>
  <cp:lastPrinted>2021-06-30T11:11:00Z</cp:lastPrinted>
  <dcterms:created xsi:type="dcterms:W3CDTF">2021-06-30T11:05:00Z</dcterms:created>
  <dcterms:modified xsi:type="dcterms:W3CDTF">2021-06-30T12:05:00Z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</Properties>
</file>